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FA394" w14:textId="643B1429" w:rsidR="007B0CD4" w:rsidRDefault="007B0CD4" w:rsidP="001755AC">
      <w:pPr>
        <w:jc w:val="center"/>
      </w:pPr>
    </w:p>
    <w:p w14:paraId="09063069" w14:textId="77777777" w:rsidR="001755AC" w:rsidRPr="00B924C9" w:rsidRDefault="001755AC" w:rsidP="001755AC">
      <w:pPr>
        <w:pStyle w:val="Default"/>
        <w:jc w:val="center"/>
        <w:rPr>
          <w:b/>
          <w:sz w:val="52"/>
          <w:szCs w:val="52"/>
        </w:rPr>
      </w:pPr>
      <w:r w:rsidRPr="00B924C9">
        <w:rPr>
          <w:b/>
          <w:sz w:val="52"/>
          <w:szCs w:val="52"/>
        </w:rPr>
        <w:t xml:space="preserve">Leading Learners </w:t>
      </w:r>
    </w:p>
    <w:p w14:paraId="4D7BDB46" w14:textId="77777777" w:rsidR="001755AC" w:rsidRPr="00B924C9" w:rsidRDefault="001755AC" w:rsidP="001755AC">
      <w:pPr>
        <w:pStyle w:val="Default"/>
        <w:jc w:val="center"/>
        <w:rPr>
          <w:b/>
          <w:sz w:val="52"/>
          <w:szCs w:val="52"/>
        </w:rPr>
      </w:pPr>
      <w:r w:rsidRPr="00B924C9">
        <w:rPr>
          <w:b/>
          <w:sz w:val="52"/>
          <w:szCs w:val="52"/>
        </w:rPr>
        <w:t>Multi Academy Trust</w:t>
      </w:r>
    </w:p>
    <w:p w14:paraId="2397EFF0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16DC860F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250FA5F2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  <w:r w:rsidRPr="00B924C9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25DD5E2" wp14:editId="14E34287">
            <wp:simplePos x="0" y="0"/>
            <wp:positionH relativeFrom="column">
              <wp:posOffset>1455420</wp:posOffset>
            </wp:positionH>
            <wp:positionV relativeFrom="paragraph">
              <wp:posOffset>111760</wp:posOffset>
            </wp:positionV>
            <wp:extent cx="3423443" cy="3116580"/>
            <wp:effectExtent l="0" t="0" r="5715" b="7620"/>
            <wp:wrapNone/>
            <wp:docPr id="4" name="Picture 4" descr="\\wvdomain.local\dfs$\Users\AdminUsers\sonia\Desktop\Leading Learners LLAT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vdomain.local\dfs$\Users\AdminUsers\sonia\Desktop\Leading Learners LLAT Logo 2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443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E0D1A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072996A2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618485D0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340E68E9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27DB7F26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2AA999BE" w14:textId="77777777" w:rsidR="001755AC" w:rsidRPr="00B924C9" w:rsidRDefault="001755AC" w:rsidP="001755AC">
      <w:pPr>
        <w:pStyle w:val="Default"/>
        <w:jc w:val="center"/>
        <w:rPr>
          <w:sz w:val="52"/>
          <w:szCs w:val="52"/>
        </w:rPr>
      </w:pPr>
    </w:p>
    <w:p w14:paraId="477BC5B2" w14:textId="77777777" w:rsidR="001755AC" w:rsidRDefault="001755AC" w:rsidP="001755AC">
      <w:pPr>
        <w:pStyle w:val="Default"/>
        <w:jc w:val="center"/>
        <w:rPr>
          <w:sz w:val="52"/>
          <w:szCs w:val="52"/>
        </w:rPr>
      </w:pPr>
      <w:r w:rsidRPr="00B924C9">
        <w:rPr>
          <w:sz w:val="52"/>
          <w:szCs w:val="52"/>
        </w:rPr>
        <w:t>Complaints Policy</w:t>
      </w:r>
    </w:p>
    <w:p w14:paraId="5C20EB1B" w14:textId="77777777" w:rsidR="00B924C9" w:rsidRPr="00B924C9" w:rsidRDefault="00B924C9" w:rsidP="001C0476">
      <w:pPr>
        <w:pStyle w:val="Default"/>
        <w:rPr>
          <w:sz w:val="52"/>
          <w:szCs w:val="52"/>
        </w:rPr>
      </w:pPr>
    </w:p>
    <w:p w14:paraId="725C15ED" w14:textId="77777777" w:rsidR="001755AC" w:rsidRPr="00B924C9" w:rsidRDefault="001755AC" w:rsidP="001C0476">
      <w:pPr>
        <w:pStyle w:val="Default"/>
        <w:jc w:val="center"/>
        <w:rPr>
          <w:sz w:val="52"/>
          <w:szCs w:val="52"/>
        </w:rPr>
      </w:pPr>
    </w:p>
    <w:p w14:paraId="305BFD83" w14:textId="38DB0EAC" w:rsidR="001755AC" w:rsidRDefault="001755AC" w:rsidP="001C0476">
      <w:pPr>
        <w:pStyle w:val="Default"/>
        <w:ind w:firstLine="720"/>
        <w:jc w:val="center"/>
        <w:rPr>
          <w:b/>
          <w:sz w:val="52"/>
          <w:szCs w:val="52"/>
        </w:rPr>
      </w:pPr>
      <w:r w:rsidRPr="00B924C9">
        <w:rPr>
          <w:b/>
          <w:sz w:val="52"/>
          <w:szCs w:val="52"/>
        </w:rPr>
        <w:t>Use of Personal Mobile Phones</w:t>
      </w:r>
      <w:r w:rsidR="00D22A5D" w:rsidRPr="00B924C9">
        <w:rPr>
          <w:b/>
          <w:sz w:val="52"/>
          <w:szCs w:val="52"/>
        </w:rPr>
        <w:t xml:space="preserve"> and Electronic Devices</w:t>
      </w:r>
      <w:r w:rsidRPr="00B924C9">
        <w:rPr>
          <w:b/>
          <w:sz w:val="52"/>
          <w:szCs w:val="52"/>
        </w:rPr>
        <w:t xml:space="preserve"> Policy</w:t>
      </w:r>
    </w:p>
    <w:p w14:paraId="255F1A37" w14:textId="77777777" w:rsidR="001C0476" w:rsidRDefault="001C0476" w:rsidP="001C0476">
      <w:pPr>
        <w:pStyle w:val="Default"/>
        <w:ind w:firstLine="720"/>
        <w:jc w:val="center"/>
        <w:rPr>
          <w:rFonts w:ascii="Lucida Sans" w:hAnsi="Lucida Sans"/>
          <w:b/>
          <w:sz w:val="52"/>
          <w:szCs w:val="52"/>
        </w:rPr>
      </w:pPr>
    </w:p>
    <w:p w14:paraId="39BD09DA" w14:textId="77777777" w:rsidR="001C0476" w:rsidRPr="00E15D29" w:rsidRDefault="001C0476" w:rsidP="001C0476">
      <w:pPr>
        <w:pStyle w:val="Default"/>
        <w:ind w:firstLine="720"/>
        <w:jc w:val="center"/>
        <w:rPr>
          <w:rFonts w:ascii="Lucida Sans" w:hAnsi="Lucida Sans"/>
          <w:b/>
          <w:sz w:val="52"/>
          <w:szCs w:val="52"/>
        </w:rPr>
      </w:pPr>
    </w:p>
    <w:tbl>
      <w:tblPr>
        <w:tblpPr w:leftFromText="180" w:rightFromText="180" w:vertAnchor="text" w:horzAnchor="margin" w:tblpXSpec="center" w:tblpY="127"/>
        <w:tblW w:w="9720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1C0476" w:rsidRPr="00DA50A5" w14:paraId="1F7D2421" w14:textId="77777777" w:rsidTr="001C0476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A97E502" w14:textId="77777777" w:rsidR="001C0476" w:rsidRPr="001C0476" w:rsidRDefault="001C0476" w:rsidP="001C0476">
            <w:pPr>
              <w:pStyle w:val="1bodycopy10pt"/>
              <w:rPr>
                <w:b/>
                <w:szCs w:val="20"/>
              </w:rPr>
            </w:pPr>
            <w:r w:rsidRPr="001C0476">
              <w:rPr>
                <w:b/>
                <w:szCs w:val="20"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203939D2" w14:textId="77777777" w:rsidR="001C0476" w:rsidRPr="001C0476" w:rsidRDefault="001C0476" w:rsidP="001C0476">
            <w:pPr>
              <w:pStyle w:val="1bodycopy11pt"/>
              <w:rPr>
                <w:sz w:val="20"/>
                <w:szCs w:val="20"/>
              </w:rPr>
            </w:pPr>
            <w:r w:rsidRPr="001C0476">
              <w:rPr>
                <w:sz w:val="20"/>
                <w:szCs w:val="20"/>
              </w:rPr>
              <w:t xml:space="preserve">Trust Board 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4E6BFAB0" w14:textId="77777777" w:rsidR="001C0476" w:rsidRPr="001C0476" w:rsidRDefault="001C0476" w:rsidP="001C0476">
            <w:pPr>
              <w:pStyle w:val="1bodycopy11pt"/>
              <w:rPr>
                <w:sz w:val="20"/>
                <w:szCs w:val="20"/>
              </w:rPr>
            </w:pPr>
            <w:r w:rsidRPr="001C0476">
              <w:rPr>
                <w:sz w:val="20"/>
                <w:szCs w:val="20"/>
              </w:rPr>
              <w:t>Date: 28</w:t>
            </w:r>
            <w:r w:rsidRPr="001C0476">
              <w:rPr>
                <w:sz w:val="20"/>
                <w:szCs w:val="20"/>
                <w:vertAlign w:val="superscript"/>
              </w:rPr>
              <w:t>th</w:t>
            </w:r>
            <w:r w:rsidRPr="001C0476">
              <w:rPr>
                <w:sz w:val="20"/>
                <w:szCs w:val="20"/>
              </w:rPr>
              <w:t xml:space="preserve"> March 2022</w:t>
            </w:r>
          </w:p>
        </w:tc>
      </w:tr>
      <w:tr w:rsidR="001C0476" w:rsidRPr="00DA50A5" w14:paraId="5DB8C062" w14:textId="77777777" w:rsidTr="001C0476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EDFD8F0" w14:textId="77777777" w:rsidR="001C0476" w:rsidRPr="001C0476" w:rsidRDefault="001C0476" w:rsidP="001C0476">
            <w:pPr>
              <w:pStyle w:val="1bodycopy10pt"/>
              <w:rPr>
                <w:b/>
                <w:szCs w:val="20"/>
              </w:rPr>
            </w:pPr>
            <w:r w:rsidRPr="001C0476">
              <w:rPr>
                <w:b/>
                <w:szCs w:val="20"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0C922597" w14:textId="77777777" w:rsidR="001C0476" w:rsidRPr="001C0476" w:rsidRDefault="001C0476" w:rsidP="001C0476">
            <w:pPr>
              <w:pStyle w:val="1bodycopy11pt"/>
              <w:rPr>
                <w:sz w:val="20"/>
                <w:szCs w:val="20"/>
              </w:rPr>
            </w:pPr>
            <w:r w:rsidRPr="001C0476">
              <w:rPr>
                <w:sz w:val="20"/>
                <w:szCs w:val="20"/>
              </w:rPr>
              <w:t>13</w:t>
            </w:r>
            <w:r w:rsidRPr="001C0476">
              <w:rPr>
                <w:sz w:val="20"/>
                <w:szCs w:val="20"/>
                <w:vertAlign w:val="superscript"/>
              </w:rPr>
              <w:t>th</w:t>
            </w:r>
            <w:r w:rsidRPr="001C0476">
              <w:rPr>
                <w:sz w:val="20"/>
                <w:szCs w:val="20"/>
              </w:rPr>
              <w:t xml:space="preserve"> March 2025</w:t>
            </w:r>
          </w:p>
        </w:tc>
      </w:tr>
      <w:tr w:rsidR="001C0476" w:rsidRPr="00DA50A5" w14:paraId="4C55D0E1" w14:textId="77777777" w:rsidTr="001C0476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13B96817" w14:textId="77777777" w:rsidR="001C0476" w:rsidRPr="001C0476" w:rsidRDefault="001C0476" w:rsidP="001C0476">
            <w:pPr>
              <w:pStyle w:val="1bodycopy10pt"/>
              <w:rPr>
                <w:b/>
                <w:szCs w:val="20"/>
              </w:rPr>
            </w:pPr>
            <w:r w:rsidRPr="001C0476">
              <w:rPr>
                <w:b/>
                <w:szCs w:val="20"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ADAF0D4" w14:textId="77777777" w:rsidR="001C0476" w:rsidRPr="001C0476" w:rsidRDefault="001C0476" w:rsidP="001C0476">
            <w:pPr>
              <w:pStyle w:val="1bodycopy11pt"/>
              <w:rPr>
                <w:sz w:val="20"/>
                <w:szCs w:val="20"/>
              </w:rPr>
            </w:pPr>
            <w:r w:rsidRPr="001C0476">
              <w:rPr>
                <w:sz w:val="20"/>
                <w:szCs w:val="20"/>
              </w:rPr>
              <w:t>13</w:t>
            </w:r>
            <w:r w:rsidRPr="001C0476">
              <w:rPr>
                <w:sz w:val="20"/>
                <w:szCs w:val="20"/>
                <w:vertAlign w:val="superscript"/>
              </w:rPr>
              <w:t>th</w:t>
            </w:r>
            <w:r w:rsidRPr="001C0476">
              <w:rPr>
                <w:sz w:val="20"/>
                <w:szCs w:val="20"/>
              </w:rPr>
              <w:t xml:space="preserve"> March 2028</w:t>
            </w:r>
          </w:p>
        </w:tc>
      </w:tr>
    </w:tbl>
    <w:p w14:paraId="54194AF4" w14:textId="77777777" w:rsidR="001755AC" w:rsidRDefault="001755AC" w:rsidP="001755AC">
      <w:pPr>
        <w:pStyle w:val="Default"/>
        <w:rPr>
          <w:sz w:val="36"/>
          <w:szCs w:val="36"/>
        </w:rPr>
      </w:pPr>
    </w:p>
    <w:p w14:paraId="14F0A67E" w14:textId="77777777" w:rsidR="001C0476" w:rsidRDefault="001C0476" w:rsidP="001C0476">
      <w:pPr>
        <w:rPr>
          <w:b/>
          <w:sz w:val="28"/>
          <w:szCs w:val="28"/>
        </w:rPr>
      </w:pPr>
    </w:p>
    <w:p w14:paraId="53741CBF" w14:textId="77777777" w:rsidR="001755AC" w:rsidRDefault="001755AC" w:rsidP="001755AC">
      <w:pPr>
        <w:pStyle w:val="Default"/>
        <w:spacing w:line="360" w:lineRule="auto"/>
        <w:rPr>
          <w:rFonts w:ascii="Lucida Sans" w:hAnsi="Lucida Sans"/>
        </w:rPr>
      </w:pPr>
    </w:p>
    <w:p w14:paraId="48B4F515" w14:textId="77777777" w:rsidR="00B924C9" w:rsidRPr="00B924C9" w:rsidRDefault="00B924C9" w:rsidP="00B924C9">
      <w:pPr>
        <w:pStyle w:val="Default"/>
        <w:rPr>
          <w:b/>
          <w:bCs/>
          <w:sz w:val="23"/>
          <w:szCs w:val="23"/>
        </w:rPr>
      </w:pPr>
    </w:p>
    <w:p w14:paraId="62575E23" w14:textId="193F5105" w:rsidR="007B0CD4" w:rsidRPr="001C0476" w:rsidRDefault="007B0CD4" w:rsidP="001C0476">
      <w:pPr>
        <w:spacing w:after="200" w:line="276" w:lineRule="auto"/>
        <w:rPr>
          <w:b/>
          <w:bCs/>
          <w:sz w:val="22"/>
          <w:szCs w:val="22"/>
          <w:u w:val="single"/>
        </w:rPr>
      </w:pPr>
      <w:r w:rsidRPr="00B924C9">
        <w:rPr>
          <w:b/>
          <w:bCs/>
          <w:sz w:val="22"/>
          <w:szCs w:val="22"/>
        </w:rPr>
        <w:t xml:space="preserve">Aim </w:t>
      </w:r>
    </w:p>
    <w:p w14:paraId="4CC341DA" w14:textId="6D92C087" w:rsidR="007B0CD4" w:rsidRPr="00B924C9" w:rsidRDefault="007B0CD4" w:rsidP="007B0CD4">
      <w:pPr>
        <w:rPr>
          <w:sz w:val="22"/>
          <w:szCs w:val="22"/>
        </w:rPr>
      </w:pPr>
      <w:r w:rsidRPr="00B924C9">
        <w:rPr>
          <w:b/>
          <w:bCs/>
          <w:i/>
          <w:iCs/>
          <w:sz w:val="22"/>
          <w:szCs w:val="22"/>
        </w:rPr>
        <w:t xml:space="preserve">The </w:t>
      </w:r>
      <w:proofErr w:type="gramStart"/>
      <w:r w:rsidRPr="00B924C9">
        <w:rPr>
          <w:b/>
          <w:bCs/>
          <w:i/>
          <w:iCs/>
          <w:sz w:val="22"/>
          <w:szCs w:val="22"/>
        </w:rPr>
        <w:t>ultimate aim</w:t>
      </w:r>
      <w:proofErr w:type="gramEnd"/>
      <w:r w:rsidRPr="00B924C9">
        <w:rPr>
          <w:b/>
          <w:bCs/>
          <w:i/>
          <w:iCs/>
          <w:sz w:val="22"/>
          <w:szCs w:val="22"/>
        </w:rPr>
        <w:t xml:space="preserve"> of this policy is to promote the safeguarding of children </w:t>
      </w:r>
    </w:p>
    <w:p w14:paraId="58B928EE" w14:textId="77777777" w:rsidR="00486C4D" w:rsidRPr="00B924C9" w:rsidRDefault="00486C4D" w:rsidP="007B0CD4">
      <w:pPr>
        <w:rPr>
          <w:b/>
          <w:bCs/>
          <w:sz w:val="22"/>
          <w:szCs w:val="22"/>
        </w:rPr>
      </w:pPr>
    </w:p>
    <w:p w14:paraId="79C21990" w14:textId="31F0F327" w:rsidR="007B0CD4" w:rsidRPr="00B924C9" w:rsidRDefault="007B0CD4" w:rsidP="001755AC">
      <w:pPr>
        <w:pStyle w:val="Heading1"/>
        <w:rPr>
          <w:rFonts w:ascii="Arial" w:hAnsi="Arial" w:cs="Arial"/>
          <w:sz w:val="22"/>
          <w:szCs w:val="22"/>
        </w:rPr>
      </w:pPr>
      <w:r w:rsidRPr="00B924C9">
        <w:rPr>
          <w:rFonts w:ascii="Arial" w:hAnsi="Arial" w:cs="Arial"/>
          <w:sz w:val="22"/>
          <w:szCs w:val="22"/>
        </w:rPr>
        <w:t xml:space="preserve">Introduction </w:t>
      </w:r>
    </w:p>
    <w:p w14:paraId="265BB38F" w14:textId="77777777" w:rsidR="007B0CD4" w:rsidRPr="00B924C9" w:rsidRDefault="007B0CD4" w:rsidP="007B0CD4">
      <w:pPr>
        <w:rPr>
          <w:sz w:val="22"/>
          <w:szCs w:val="22"/>
        </w:rPr>
      </w:pPr>
    </w:p>
    <w:p w14:paraId="27042D5F" w14:textId="75A6CCE6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This policy sets out the main principles that the Board of </w:t>
      </w:r>
      <w:r w:rsidR="009C2D8F" w:rsidRPr="00B924C9">
        <w:rPr>
          <w:rFonts w:cs="Arial"/>
          <w:sz w:val="22"/>
          <w:szCs w:val="22"/>
        </w:rPr>
        <w:t xml:space="preserve">Trustees </w:t>
      </w:r>
      <w:r w:rsidRPr="00B924C9">
        <w:rPr>
          <w:rFonts w:cs="Arial"/>
          <w:sz w:val="22"/>
          <w:szCs w:val="22"/>
        </w:rPr>
        <w:t xml:space="preserve">of </w:t>
      </w:r>
      <w:r w:rsidR="00486C4D" w:rsidRPr="00B924C9">
        <w:rPr>
          <w:rFonts w:cs="Arial"/>
          <w:sz w:val="22"/>
          <w:szCs w:val="22"/>
        </w:rPr>
        <w:t>the Academy Trust</w:t>
      </w:r>
      <w:r w:rsidRPr="00B924C9">
        <w:rPr>
          <w:rFonts w:cs="Arial"/>
          <w:sz w:val="22"/>
          <w:szCs w:val="22"/>
        </w:rPr>
        <w:t xml:space="preserve"> have adopted for the use of personal mobile phones </w:t>
      </w:r>
      <w:r w:rsidR="009F372C" w:rsidRPr="00B924C9">
        <w:rPr>
          <w:rFonts w:cs="Arial"/>
          <w:sz w:val="22"/>
          <w:szCs w:val="22"/>
        </w:rPr>
        <w:t xml:space="preserve">and electronic devices </w:t>
      </w:r>
      <w:r w:rsidRPr="00B924C9">
        <w:rPr>
          <w:rFonts w:cs="Arial"/>
          <w:sz w:val="22"/>
          <w:szCs w:val="22"/>
        </w:rPr>
        <w:t xml:space="preserve">at work. </w:t>
      </w:r>
    </w:p>
    <w:p w14:paraId="664D66BB" w14:textId="77777777" w:rsidR="007B0CD4" w:rsidRPr="00B924C9" w:rsidRDefault="007B0CD4" w:rsidP="007B0CD4">
      <w:pPr>
        <w:rPr>
          <w:sz w:val="22"/>
          <w:szCs w:val="22"/>
        </w:rPr>
      </w:pPr>
    </w:p>
    <w:p w14:paraId="426B103D" w14:textId="6FDEF39F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The policy applies to all staff employed in any capacity (including directors, volunteers and service providers) within </w:t>
      </w:r>
      <w:r w:rsidR="00486C4D" w:rsidRPr="00B924C9">
        <w:rPr>
          <w:rFonts w:cs="Arial"/>
          <w:sz w:val="22"/>
          <w:szCs w:val="22"/>
        </w:rPr>
        <w:t xml:space="preserve">the </w:t>
      </w:r>
      <w:r w:rsidRPr="00B924C9">
        <w:rPr>
          <w:rFonts w:cs="Arial"/>
          <w:sz w:val="22"/>
          <w:szCs w:val="22"/>
        </w:rPr>
        <w:t>Academy</w:t>
      </w:r>
      <w:r w:rsidR="00486C4D" w:rsidRPr="00B924C9">
        <w:rPr>
          <w:rFonts w:cs="Arial"/>
          <w:sz w:val="22"/>
          <w:szCs w:val="22"/>
        </w:rPr>
        <w:t xml:space="preserve"> Trust.</w:t>
      </w:r>
      <w:r w:rsidRPr="00B924C9">
        <w:rPr>
          <w:rFonts w:cs="Arial"/>
          <w:sz w:val="22"/>
          <w:szCs w:val="22"/>
        </w:rPr>
        <w:t xml:space="preserve"> </w:t>
      </w:r>
    </w:p>
    <w:p w14:paraId="205ADB1D" w14:textId="77777777" w:rsidR="007B0CD4" w:rsidRPr="00B924C9" w:rsidRDefault="007B0CD4" w:rsidP="007B0CD4">
      <w:pPr>
        <w:rPr>
          <w:sz w:val="22"/>
          <w:szCs w:val="22"/>
        </w:rPr>
      </w:pPr>
    </w:p>
    <w:p w14:paraId="5894B10A" w14:textId="57351E09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The safety of children is paramount. Casual or inappropriate use of mobile phones by staff may pose a risk, if staff are distracted from supervising children or other tasks. </w:t>
      </w:r>
    </w:p>
    <w:p w14:paraId="5B58ADBD" w14:textId="77777777" w:rsidR="007B0CD4" w:rsidRPr="00B924C9" w:rsidRDefault="007B0CD4" w:rsidP="007B0CD4">
      <w:pPr>
        <w:rPr>
          <w:sz w:val="22"/>
          <w:szCs w:val="22"/>
        </w:rPr>
      </w:pPr>
    </w:p>
    <w:p w14:paraId="740E1515" w14:textId="2BCE221A" w:rsidR="007B0CD4" w:rsidRPr="00B924C9" w:rsidRDefault="007B0CD4" w:rsidP="001755AC">
      <w:pPr>
        <w:pStyle w:val="Heading1"/>
        <w:rPr>
          <w:rFonts w:ascii="Arial" w:hAnsi="Arial" w:cs="Arial"/>
          <w:sz w:val="22"/>
          <w:szCs w:val="22"/>
        </w:rPr>
      </w:pPr>
      <w:r w:rsidRPr="00B924C9">
        <w:rPr>
          <w:rFonts w:ascii="Arial" w:hAnsi="Arial" w:cs="Arial"/>
          <w:sz w:val="22"/>
          <w:szCs w:val="22"/>
        </w:rPr>
        <w:t xml:space="preserve">General Policy Statement </w:t>
      </w:r>
    </w:p>
    <w:p w14:paraId="5B4BB645" w14:textId="77777777" w:rsidR="007B0CD4" w:rsidRPr="00B924C9" w:rsidRDefault="007B0CD4" w:rsidP="007B0CD4">
      <w:pPr>
        <w:rPr>
          <w:sz w:val="22"/>
          <w:szCs w:val="22"/>
        </w:rPr>
      </w:pPr>
    </w:p>
    <w:p w14:paraId="029C67C9" w14:textId="1DFF0954" w:rsidR="007B0CD4" w:rsidRPr="00B924C9" w:rsidRDefault="007B0CD4" w:rsidP="001755AC">
      <w:pPr>
        <w:pStyle w:val="Heading2"/>
        <w:rPr>
          <w:rFonts w:cs="Arial"/>
          <w:b/>
          <w:bCs/>
          <w:sz w:val="22"/>
          <w:szCs w:val="22"/>
        </w:rPr>
      </w:pPr>
      <w:r w:rsidRPr="00B924C9">
        <w:rPr>
          <w:rFonts w:cs="Arial"/>
          <w:b/>
          <w:bCs/>
          <w:sz w:val="22"/>
          <w:szCs w:val="22"/>
        </w:rPr>
        <w:t xml:space="preserve">Policy Coverage </w:t>
      </w:r>
    </w:p>
    <w:p w14:paraId="45464104" w14:textId="77777777" w:rsidR="007B0CD4" w:rsidRPr="00B924C9" w:rsidRDefault="007B0CD4" w:rsidP="007B0CD4">
      <w:pPr>
        <w:rPr>
          <w:sz w:val="22"/>
          <w:szCs w:val="22"/>
        </w:rPr>
      </w:pPr>
    </w:p>
    <w:p w14:paraId="33391CBC" w14:textId="3F76F5F2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>For the purposes of this policy, the term ‘Use of Personal Mobile Phones</w:t>
      </w:r>
      <w:r w:rsidR="009F372C" w:rsidRPr="00B924C9">
        <w:rPr>
          <w:rFonts w:cs="Arial"/>
          <w:sz w:val="22"/>
          <w:szCs w:val="22"/>
        </w:rPr>
        <w:t xml:space="preserve"> and electronic devices</w:t>
      </w:r>
      <w:r w:rsidRPr="00B924C9">
        <w:rPr>
          <w:rFonts w:cs="Arial"/>
          <w:sz w:val="22"/>
          <w:szCs w:val="22"/>
        </w:rPr>
        <w:t xml:space="preserve">’ extends to cover the following methods of communication. This list is not exhaustive: </w:t>
      </w:r>
    </w:p>
    <w:p w14:paraId="31102074" w14:textId="77777777" w:rsidR="007B0CD4" w:rsidRPr="00B924C9" w:rsidRDefault="007B0CD4" w:rsidP="007B0CD4">
      <w:pPr>
        <w:rPr>
          <w:sz w:val="22"/>
          <w:szCs w:val="22"/>
        </w:rPr>
      </w:pPr>
    </w:p>
    <w:p w14:paraId="52B9D8E8" w14:textId="42AB317B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Mobile phone calls to internal or external telephone numbers </w:t>
      </w:r>
    </w:p>
    <w:p w14:paraId="3EC32328" w14:textId="3C9606D6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SMS text messaging to internal or external telephone numbers </w:t>
      </w:r>
    </w:p>
    <w:p w14:paraId="5F289E6E" w14:textId="629120B3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MMS picture messaging </w:t>
      </w:r>
    </w:p>
    <w:p w14:paraId="4AE8FAA8" w14:textId="49839CA7" w:rsidR="009C2D8F" w:rsidRPr="00B924C9" w:rsidRDefault="009C2D8F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>Use of social media</w:t>
      </w:r>
    </w:p>
    <w:p w14:paraId="3452C731" w14:textId="0DD5B799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Use of email </w:t>
      </w:r>
    </w:p>
    <w:p w14:paraId="66B0657C" w14:textId="5AF117EF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>Use of internet (Wi-Fi or 3G/4G</w:t>
      </w:r>
      <w:r w:rsidR="00486C4D" w:rsidRPr="00B924C9">
        <w:rPr>
          <w:sz w:val="22"/>
          <w:szCs w:val="22"/>
        </w:rPr>
        <w:t>/5G</w:t>
      </w:r>
      <w:r w:rsidRPr="00B924C9">
        <w:rPr>
          <w:sz w:val="22"/>
          <w:szCs w:val="22"/>
        </w:rPr>
        <w:t xml:space="preserve">) </w:t>
      </w:r>
    </w:p>
    <w:p w14:paraId="18323937" w14:textId="6E30243B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Use of mobile gaming or other applications </w:t>
      </w:r>
    </w:p>
    <w:p w14:paraId="59C9AD6C" w14:textId="47EAE7AA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Use of camera or video recording equipment </w:t>
      </w:r>
    </w:p>
    <w:p w14:paraId="290EFC26" w14:textId="19C644BE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Recording </w:t>
      </w:r>
    </w:p>
    <w:p w14:paraId="3EEC1792" w14:textId="77777777" w:rsidR="007B0CD4" w:rsidRPr="00B924C9" w:rsidRDefault="007B0CD4" w:rsidP="007B0CD4">
      <w:pPr>
        <w:rPr>
          <w:sz w:val="22"/>
          <w:szCs w:val="22"/>
        </w:rPr>
      </w:pPr>
    </w:p>
    <w:p w14:paraId="025106BF" w14:textId="63E3E678" w:rsidR="007B0CD4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In addition to personal mobile phones and the above, the following personal items are not permitted to be used in a learning environment for reasons relating to the safeguarding of staff and children: </w:t>
      </w:r>
    </w:p>
    <w:p w14:paraId="6A86AAE1" w14:textId="77777777" w:rsidR="00B924C9" w:rsidRPr="00B924C9" w:rsidRDefault="00B924C9" w:rsidP="00B924C9"/>
    <w:p w14:paraId="797C8488" w14:textId="390D6D53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Personal cameras (whether an integrated feature of a personal mobile phone or not) </w:t>
      </w:r>
    </w:p>
    <w:p w14:paraId="317D3A26" w14:textId="76E46F42" w:rsidR="007B0CD4" w:rsidRPr="00B924C9" w:rsidRDefault="007B0CD4" w:rsidP="001755AC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Other personal audio-visual equipment </w:t>
      </w:r>
    </w:p>
    <w:p w14:paraId="20EF538D" w14:textId="77777777" w:rsidR="004137BC" w:rsidRPr="00B924C9" w:rsidRDefault="004137BC" w:rsidP="004137BC">
      <w:pPr>
        <w:jc w:val="both"/>
        <w:rPr>
          <w:sz w:val="22"/>
          <w:szCs w:val="22"/>
        </w:rPr>
      </w:pPr>
    </w:p>
    <w:p w14:paraId="2C2CA3A4" w14:textId="77777777" w:rsidR="007B0CD4" w:rsidRPr="00B924C9" w:rsidRDefault="007B0CD4" w:rsidP="007B0CD4">
      <w:pPr>
        <w:rPr>
          <w:sz w:val="22"/>
          <w:szCs w:val="22"/>
        </w:rPr>
      </w:pPr>
    </w:p>
    <w:p w14:paraId="478E8A44" w14:textId="7367ACC6" w:rsidR="007B0CD4" w:rsidRPr="00B924C9" w:rsidRDefault="007B0CD4" w:rsidP="001755AC">
      <w:pPr>
        <w:pStyle w:val="Heading2"/>
        <w:rPr>
          <w:rFonts w:cs="Arial"/>
          <w:b/>
          <w:bCs/>
          <w:sz w:val="22"/>
          <w:szCs w:val="22"/>
        </w:rPr>
      </w:pPr>
      <w:r w:rsidRPr="00B924C9">
        <w:rPr>
          <w:rFonts w:cs="Arial"/>
          <w:b/>
          <w:bCs/>
          <w:sz w:val="22"/>
          <w:szCs w:val="22"/>
        </w:rPr>
        <w:t>Use of Personal Mobile Phone</w:t>
      </w:r>
      <w:r w:rsidR="009F372C" w:rsidRPr="00B924C9">
        <w:rPr>
          <w:rFonts w:cs="Arial"/>
          <w:b/>
          <w:bCs/>
          <w:sz w:val="22"/>
          <w:szCs w:val="22"/>
        </w:rPr>
        <w:t xml:space="preserve"> and electronic devices</w:t>
      </w:r>
      <w:r w:rsidR="00B924C9" w:rsidRPr="00B924C9">
        <w:rPr>
          <w:rFonts w:cs="Arial"/>
          <w:b/>
          <w:bCs/>
          <w:sz w:val="22"/>
          <w:szCs w:val="22"/>
        </w:rPr>
        <w:t xml:space="preserve"> </w:t>
      </w:r>
      <w:r w:rsidRPr="00B924C9">
        <w:rPr>
          <w:rFonts w:cs="Arial"/>
          <w:b/>
          <w:bCs/>
          <w:sz w:val="22"/>
          <w:szCs w:val="22"/>
        </w:rPr>
        <w:t xml:space="preserve">whilst on work duty </w:t>
      </w:r>
    </w:p>
    <w:p w14:paraId="425B3BAE" w14:textId="77777777" w:rsidR="007B0CD4" w:rsidRPr="00B924C9" w:rsidRDefault="007B0CD4" w:rsidP="007B0CD4">
      <w:pPr>
        <w:rPr>
          <w:sz w:val="22"/>
          <w:szCs w:val="22"/>
        </w:rPr>
      </w:pPr>
    </w:p>
    <w:p w14:paraId="410D480B" w14:textId="5C4DC05C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For the purposes of the policy, the term ‘work duty’ extends to cover work completed on or off the premises, under specific instruction by a relevant authority such as the </w:t>
      </w:r>
      <w:r w:rsidR="009C2D8F" w:rsidRPr="00B924C9">
        <w:rPr>
          <w:rFonts w:cs="Arial"/>
          <w:sz w:val="22"/>
          <w:szCs w:val="22"/>
        </w:rPr>
        <w:t>Headteacher</w:t>
      </w:r>
      <w:r w:rsidRPr="00B924C9">
        <w:rPr>
          <w:rFonts w:cs="Arial"/>
          <w:sz w:val="22"/>
          <w:szCs w:val="22"/>
        </w:rPr>
        <w:t xml:space="preserve">. This includes indoor or outdoor work and work completed off the premises. </w:t>
      </w:r>
    </w:p>
    <w:p w14:paraId="3591B2ED" w14:textId="77777777" w:rsidR="007B0CD4" w:rsidRPr="00B924C9" w:rsidRDefault="007B0CD4" w:rsidP="007B0CD4">
      <w:pPr>
        <w:rPr>
          <w:sz w:val="22"/>
          <w:szCs w:val="22"/>
        </w:rPr>
      </w:pPr>
    </w:p>
    <w:p w14:paraId="3189FB46" w14:textId="15B88793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lastRenderedPageBreak/>
        <w:t xml:space="preserve">The exception to the above is the use of mobile phones during </w:t>
      </w:r>
      <w:r w:rsidR="009C2D8F" w:rsidRPr="00B924C9">
        <w:rPr>
          <w:rFonts w:cs="Arial"/>
          <w:sz w:val="22"/>
          <w:szCs w:val="22"/>
        </w:rPr>
        <w:t>school</w:t>
      </w:r>
      <w:r w:rsidRPr="00B924C9">
        <w:rPr>
          <w:rFonts w:cs="Arial"/>
          <w:sz w:val="22"/>
          <w:szCs w:val="22"/>
        </w:rPr>
        <w:t xml:space="preserve">/centre visits to enable staff and volunteers to communicate and ensure the safeguarding of children. If, for any reason, a personal mobile phone is used for work purpose the cost of the call will be reimbursed if the use was previously agreed with the </w:t>
      </w:r>
      <w:r w:rsidR="009C2D8F" w:rsidRPr="00B924C9">
        <w:rPr>
          <w:rFonts w:cs="Arial"/>
          <w:sz w:val="22"/>
          <w:szCs w:val="22"/>
        </w:rPr>
        <w:t xml:space="preserve">Headteacher </w:t>
      </w:r>
      <w:r w:rsidRPr="00B924C9">
        <w:rPr>
          <w:rFonts w:cs="Arial"/>
          <w:sz w:val="22"/>
          <w:szCs w:val="22"/>
        </w:rPr>
        <w:t xml:space="preserve">(or if the call is made in an emergency to safeguard a child or adult and it was not possible to obtain the </w:t>
      </w:r>
      <w:r w:rsidR="009C2D8F" w:rsidRPr="00B924C9">
        <w:rPr>
          <w:rFonts w:cs="Arial"/>
          <w:sz w:val="22"/>
          <w:szCs w:val="22"/>
        </w:rPr>
        <w:t xml:space="preserve">Headteacher’s </w:t>
      </w:r>
      <w:r w:rsidRPr="00B924C9">
        <w:rPr>
          <w:rFonts w:cs="Arial"/>
          <w:sz w:val="22"/>
          <w:szCs w:val="22"/>
        </w:rPr>
        <w:t xml:space="preserve">prior consent); and an itemised bill is presented identifying the call made.. </w:t>
      </w:r>
    </w:p>
    <w:p w14:paraId="5986CA8B" w14:textId="77777777" w:rsidR="00486C4D" w:rsidRPr="00B924C9" w:rsidRDefault="00486C4D" w:rsidP="007B0CD4">
      <w:pPr>
        <w:rPr>
          <w:sz w:val="22"/>
          <w:szCs w:val="22"/>
        </w:rPr>
      </w:pPr>
    </w:p>
    <w:p w14:paraId="157989B8" w14:textId="141FA155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‘Work duty’ does not include authorised rest breaks or lunch breaks. Personal mobile phones </w:t>
      </w:r>
      <w:r w:rsidR="009F372C" w:rsidRPr="00B924C9">
        <w:rPr>
          <w:rFonts w:cs="Arial"/>
          <w:sz w:val="22"/>
          <w:szCs w:val="22"/>
        </w:rPr>
        <w:t xml:space="preserve">and electronic devices </w:t>
      </w:r>
      <w:r w:rsidRPr="00B924C9">
        <w:rPr>
          <w:rFonts w:cs="Arial"/>
          <w:sz w:val="22"/>
          <w:szCs w:val="22"/>
        </w:rPr>
        <w:t xml:space="preserve">are permitted to be used during authorised break times, lunchtimes and PPA time but </w:t>
      </w:r>
      <w:r w:rsidRPr="00B924C9">
        <w:rPr>
          <w:rFonts w:cs="Arial"/>
          <w:b/>
          <w:bCs/>
          <w:sz w:val="22"/>
          <w:szCs w:val="22"/>
        </w:rPr>
        <w:t xml:space="preserve">must not </w:t>
      </w:r>
      <w:r w:rsidRPr="00B924C9">
        <w:rPr>
          <w:rFonts w:cs="Arial"/>
          <w:sz w:val="22"/>
          <w:szCs w:val="22"/>
        </w:rPr>
        <w:t xml:space="preserve">be used in teaching and/or working environments. </w:t>
      </w:r>
    </w:p>
    <w:p w14:paraId="20E6E4D0" w14:textId="77777777" w:rsidR="00486C4D" w:rsidRPr="00B924C9" w:rsidRDefault="00486C4D" w:rsidP="007B0CD4">
      <w:pPr>
        <w:rPr>
          <w:sz w:val="22"/>
          <w:szCs w:val="22"/>
        </w:rPr>
      </w:pPr>
    </w:p>
    <w:p w14:paraId="72A510C9" w14:textId="0693C3C0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The use of Personal Mobile Phones </w:t>
      </w:r>
      <w:r w:rsidR="009F372C" w:rsidRPr="00B924C9">
        <w:rPr>
          <w:rFonts w:cs="Arial"/>
          <w:sz w:val="22"/>
          <w:szCs w:val="22"/>
        </w:rPr>
        <w:t xml:space="preserve">and electronic devices </w:t>
      </w:r>
      <w:r w:rsidRPr="00B924C9">
        <w:rPr>
          <w:rFonts w:cs="Arial"/>
          <w:sz w:val="22"/>
          <w:szCs w:val="22"/>
        </w:rPr>
        <w:t xml:space="preserve">whilst on work duty is only permitted where specific authorisation or consent is given by the </w:t>
      </w:r>
      <w:r w:rsidR="009C2D8F" w:rsidRPr="00B924C9">
        <w:rPr>
          <w:rFonts w:cs="Arial"/>
          <w:sz w:val="22"/>
          <w:szCs w:val="22"/>
        </w:rPr>
        <w:t>Headteacher</w:t>
      </w:r>
      <w:r w:rsidRPr="00B924C9">
        <w:rPr>
          <w:rFonts w:cs="Arial"/>
          <w:sz w:val="22"/>
          <w:szCs w:val="22"/>
        </w:rPr>
        <w:t xml:space="preserve">. Permission will be granted in emergency situations or where use of a personal mobile phone is considered appropriate or necessary by the </w:t>
      </w:r>
      <w:r w:rsidR="009C2D8F" w:rsidRPr="00B924C9">
        <w:rPr>
          <w:rFonts w:cs="Arial"/>
          <w:sz w:val="22"/>
          <w:szCs w:val="22"/>
        </w:rPr>
        <w:t>Headteacher</w:t>
      </w:r>
      <w:r w:rsidRPr="00B924C9">
        <w:rPr>
          <w:rFonts w:cs="Arial"/>
          <w:sz w:val="22"/>
          <w:szCs w:val="22"/>
        </w:rPr>
        <w:t xml:space="preserve">. </w:t>
      </w:r>
    </w:p>
    <w:p w14:paraId="4181F105" w14:textId="77777777" w:rsidR="007B0CD4" w:rsidRPr="00B924C9" w:rsidRDefault="007B0CD4" w:rsidP="007B0CD4">
      <w:pPr>
        <w:rPr>
          <w:sz w:val="22"/>
          <w:szCs w:val="22"/>
        </w:rPr>
      </w:pPr>
    </w:p>
    <w:p w14:paraId="31082C5A" w14:textId="291E63DB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Use of the </w:t>
      </w:r>
      <w:r w:rsidR="009C2D8F" w:rsidRPr="00B924C9">
        <w:rPr>
          <w:rFonts w:cs="Arial"/>
          <w:sz w:val="22"/>
          <w:szCs w:val="22"/>
        </w:rPr>
        <w:t>school</w:t>
      </w:r>
      <w:r w:rsidRPr="00B924C9">
        <w:rPr>
          <w:rFonts w:cs="Arial"/>
          <w:sz w:val="22"/>
          <w:szCs w:val="22"/>
        </w:rPr>
        <w:t xml:space="preserve">’s landline phone facility for personal calls (incoming and external calls) is only permitted where express permission or consent has been granted by the </w:t>
      </w:r>
      <w:r w:rsidR="004137BC" w:rsidRPr="00B924C9">
        <w:rPr>
          <w:rFonts w:cs="Arial"/>
          <w:sz w:val="22"/>
          <w:szCs w:val="22"/>
        </w:rPr>
        <w:t>He</w:t>
      </w:r>
      <w:r w:rsidR="009C2D8F" w:rsidRPr="00B924C9">
        <w:rPr>
          <w:rFonts w:cs="Arial"/>
          <w:sz w:val="22"/>
          <w:szCs w:val="22"/>
        </w:rPr>
        <w:t>adteacher</w:t>
      </w:r>
      <w:r w:rsidRPr="00B924C9">
        <w:rPr>
          <w:rFonts w:cs="Arial"/>
          <w:sz w:val="22"/>
          <w:szCs w:val="22"/>
        </w:rPr>
        <w:t xml:space="preserve">, or for emergency contact only. </w:t>
      </w:r>
    </w:p>
    <w:p w14:paraId="7F04B4BC" w14:textId="77777777" w:rsidR="00486C4D" w:rsidRPr="00B924C9" w:rsidRDefault="00486C4D" w:rsidP="007B0CD4">
      <w:pPr>
        <w:rPr>
          <w:sz w:val="22"/>
          <w:szCs w:val="22"/>
        </w:rPr>
      </w:pPr>
    </w:p>
    <w:p w14:paraId="219A42E0" w14:textId="50374F42" w:rsidR="007B0CD4" w:rsidRPr="00B924C9" w:rsidRDefault="007B0CD4" w:rsidP="001755AC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Personal mobile phones </w:t>
      </w:r>
      <w:r w:rsidR="009F372C" w:rsidRPr="00B924C9">
        <w:rPr>
          <w:rFonts w:cs="Arial"/>
          <w:sz w:val="22"/>
          <w:szCs w:val="22"/>
        </w:rPr>
        <w:t xml:space="preserve">and electronic devices </w:t>
      </w:r>
      <w:r w:rsidRPr="00B924C9">
        <w:rPr>
          <w:rFonts w:cs="Arial"/>
          <w:sz w:val="22"/>
          <w:szCs w:val="22"/>
        </w:rPr>
        <w:t xml:space="preserve">must be either switched off or placed on ‘silent’ mode and securely stored with personal belongings in designated staff room areas/lockers whilst employees are on work duty. Keeping a mobile phone </w:t>
      </w:r>
      <w:r w:rsidR="009F372C" w:rsidRPr="00B924C9">
        <w:rPr>
          <w:rFonts w:cs="Arial"/>
          <w:sz w:val="22"/>
          <w:szCs w:val="22"/>
        </w:rPr>
        <w:t xml:space="preserve">or electronic device </w:t>
      </w:r>
      <w:r w:rsidRPr="00B924C9">
        <w:rPr>
          <w:rFonts w:cs="Arial"/>
          <w:sz w:val="22"/>
          <w:szCs w:val="22"/>
        </w:rPr>
        <w:t xml:space="preserve">on your person or on your desk/workstation area is not permitted during working hours, unless it is </w:t>
      </w:r>
      <w:r w:rsidR="009C2D8F" w:rsidRPr="00B924C9">
        <w:rPr>
          <w:rFonts w:cs="Arial"/>
          <w:sz w:val="22"/>
          <w:szCs w:val="22"/>
        </w:rPr>
        <w:t>a school</w:t>
      </w:r>
      <w:r w:rsidRPr="00B924C9">
        <w:rPr>
          <w:rFonts w:cs="Arial"/>
          <w:sz w:val="22"/>
          <w:szCs w:val="22"/>
        </w:rPr>
        <w:t xml:space="preserve"> issued phone with the specific intention it should only be used as part of the employee’s job work. </w:t>
      </w:r>
    </w:p>
    <w:p w14:paraId="4118A3A4" w14:textId="77777777" w:rsidR="00486C4D" w:rsidRPr="00B924C9" w:rsidRDefault="00486C4D" w:rsidP="007B0CD4">
      <w:pPr>
        <w:rPr>
          <w:sz w:val="22"/>
          <w:szCs w:val="22"/>
        </w:rPr>
      </w:pPr>
    </w:p>
    <w:p w14:paraId="504965E6" w14:textId="659BB2FA" w:rsidR="007B0CD4" w:rsidRPr="00B924C9" w:rsidRDefault="002B2176" w:rsidP="002B2176">
      <w:pPr>
        <w:pStyle w:val="Heading3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Each </w:t>
      </w:r>
      <w:r w:rsidR="009C2D8F" w:rsidRPr="00B924C9">
        <w:rPr>
          <w:rFonts w:cs="Arial"/>
          <w:sz w:val="22"/>
          <w:szCs w:val="22"/>
        </w:rPr>
        <w:t>school</w:t>
      </w:r>
      <w:r w:rsidR="007B0CD4" w:rsidRPr="00B924C9">
        <w:rPr>
          <w:rFonts w:cs="Arial"/>
          <w:sz w:val="22"/>
          <w:szCs w:val="22"/>
        </w:rPr>
        <w:t xml:space="preserve"> may issue a mobile phone</w:t>
      </w:r>
      <w:r w:rsidR="009F372C" w:rsidRPr="00B924C9">
        <w:rPr>
          <w:rFonts w:cs="Arial"/>
          <w:sz w:val="22"/>
          <w:szCs w:val="22"/>
        </w:rPr>
        <w:t xml:space="preserve"> and/or electronic device</w:t>
      </w:r>
      <w:r w:rsidR="007B0CD4" w:rsidRPr="00B924C9">
        <w:rPr>
          <w:rFonts w:cs="Arial"/>
          <w:sz w:val="22"/>
          <w:szCs w:val="22"/>
        </w:rPr>
        <w:t xml:space="preserve"> with the specific intention it should only be used as part of the employee’s job role. Mobile phones issued by </w:t>
      </w:r>
      <w:r w:rsidR="004137BC" w:rsidRPr="00B924C9">
        <w:rPr>
          <w:rFonts w:cs="Arial"/>
          <w:sz w:val="22"/>
          <w:szCs w:val="22"/>
        </w:rPr>
        <w:t>a</w:t>
      </w:r>
      <w:r w:rsidR="009D6205" w:rsidRPr="00B924C9">
        <w:rPr>
          <w:rFonts w:cs="Arial"/>
          <w:sz w:val="22"/>
          <w:szCs w:val="22"/>
        </w:rPr>
        <w:t xml:space="preserve"> </w:t>
      </w:r>
      <w:r w:rsidR="009C2D8F" w:rsidRPr="00B924C9">
        <w:rPr>
          <w:rFonts w:cs="Arial"/>
          <w:sz w:val="22"/>
          <w:szCs w:val="22"/>
        </w:rPr>
        <w:t>school</w:t>
      </w:r>
      <w:r w:rsidR="007B0CD4" w:rsidRPr="00B924C9">
        <w:rPr>
          <w:rFonts w:cs="Arial"/>
          <w:sz w:val="22"/>
          <w:szCs w:val="22"/>
        </w:rPr>
        <w:t xml:space="preserve"> must not be used for individual personal calls without prior authorisation from </w:t>
      </w:r>
      <w:r w:rsidR="004137BC" w:rsidRPr="00B924C9">
        <w:rPr>
          <w:rFonts w:cs="Arial"/>
          <w:sz w:val="22"/>
          <w:szCs w:val="22"/>
        </w:rPr>
        <w:t xml:space="preserve">either </w:t>
      </w:r>
      <w:r w:rsidR="007B0CD4" w:rsidRPr="00B924C9">
        <w:rPr>
          <w:rFonts w:cs="Arial"/>
          <w:sz w:val="22"/>
          <w:szCs w:val="22"/>
        </w:rPr>
        <w:t xml:space="preserve">the </w:t>
      </w:r>
      <w:r w:rsidR="004137BC" w:rsidRPr="00B924C9">
        <w:rPr>
          <w:rFonts w:cs="Arial"/>
          <w:sz w:val="22"/>
          <w:szCs w:val="22"/>
        </w:rPr>
        <w:t xml:space="preserve">Headteacher, </w:t>
      </w:r>
      <w:r w:rsidR="009F372C" w:rsidRPr="00B924C9">
        <w:rPr>
          <w:rFonts w:cs="Arial"/>
          <w:sz w:val="22"/>
          <w:szCs w:val="22"/>
        </w:rPr>
        <w:t xml:space="preserve">Chief Finance and Operations Officer (CFOO) </w:t>
      </w:r>
      <w:r w:rsidR="004137BC" w:rsidRPr="00B924C9">
        <w:rPr>
          <w:rFonts w:cs="Arial"/>
          <w:sz w:val="22"/>
          <w:szCs w:val="22"/>
        </w:rPr>
        <w:t xml:space="preserve">or Chief Executive Officer (CEO) </w:t>
      </w:r>
      <w:r w:rsidR="007B0CD4" w:rsidRPr="00B924C9">
        <w:rPr>
          <w:rFonts w:cs="Arial"/>
          <w:sz w:val="22"/>
          <w:szCs w:val="22"/>
        </w:rPr>
        <w:t>and must not be used in</w:t>
      </w:r>
      <w:r w:rsidRPr="00B924C9">
        <w:rPr>
          <w:rFonts w:cs="Arial"/>
          <w:sz w:val="22"/>
          <w:szCs w:val="22"/>
        </w:rPr>
        <w:t xml:space="preserve"> </w:t>
      </w:r>
      <w:r w:rsidR="007B0CD4" w:rsidRPr="00B924C9">
        <w:rPr>
          <w:rFonts w:cs="Arial"/>
          <w:sz w:val="22"/>
          <w:szCs w:val="22"/>
        </w:rPr>
        <w:t xml:space="preserve">place of a personal home phone. </w:t>
      </w:r>
      <w:r w:rsidR="004137BC" w:rsidRPr="00B924C9">
        <w:rPr>
          <w:rFonts w:cs="Arial"/>
          <w:sz w:val="22"/>
          <w:szCs w:val="22"/>
        </w:rPr>
        <w:t>A</w:t>
      </w:r>
      <w:r w:rsidR="007B0CD4" w:rsidRPr="00B924C9">
        <w:rPr>
          <w:rFonts w:cs="Arial"/>
          <w:sz w:val="22"/>
          <w:szCs w:val="22"/>
        </w:rPr>
        <w:t xml:space="preserve"> </w:t>
      </w:r>
      <w:r w:rsidR="009C2D8F" w:rsidRPr="00B924C9">
        <w:rPr>
          <w:rFonts w:cs="Arial"/>
          <w:sz w:val="22"/>
          <w:szCs w:val="22"/>
        </w:rPr>
        <w:t>school</w:t>
      </w:r>
      <w:r w:rsidR="007B0CD4" w:rsidRPr="00B924C9">
        <w:rPr>
          <w:rFonts w:cs="Arial"/>
          <w:sz w:val="22"/>
          <w:szCs w:val="22"/>
        </w:rPr>
        <w:t xml:space="preserve"> will ask employees for reimbursement of the cost of any personal calls. Staff are required to keep their </w:t>
      </w:r>
      <w:r w:rsidR="009C2D8F" w:rsidRPr="00B924C9">
        <w:rPr>
          <w:rFonts w:cs="Arial"/>
          <w:sz w:val="22"/>
          <w:szCs w:val="22"/>
        </w:rPr>
        <w:t>school</w:t>
      </w:r>
      <w:r w:rsidR="007B0CD4" w:rsidRPr="00B924C9">
        <w:rPr>
          <w:rFonts w:cs="Arial"/>
          <w:sz w:val="22"/>
          <w:szCs w:val="22"/>
        </w:rPr>
        <w:t xml:space="preserve"> </w:t>
      </w:r>
      <w:proofErr w:type="gramStart"/>
      <w:r w:rsidR="007B0CD4" w:rsidRPr="00B924C9">
        <w:rPr>
          <w:rFonts w:cs="Arial"/>
          <w:sz w:val="22"/>
          <w:szCs w:val="22"/>
        </w:rPr>
        <w:t>issued phone safe at all times</w:t>
      </w:r>
      <w:proofErr w:type="gramEnd"/>
      <w:r w:rsidR="007B0CD4" w:rsidRPr="00B924C9">
        <w:rPr>
          <w:rFonts w:cs="Arial"/>
          <w:sz w:val="22"/>
          <w:szCs w:val="22"/>
        </w:rPr>
        <w:t xml:space="preserve"> and a security code should be issued to secure the phone against use by others. The access code should be logged with the </w:t>
      </w:r>
      <w:r w:rsidR="009C2D8F" w:rsidRPr="00B924C9">
        <w:rPr>
          <w:rFonts w:cs="Arial"/>
          <w:sz w:val="22"/>
          <w:szCs w:val="22"/>
        </w:rPr>
        <w:t>Office</w:t>
      </w:r>
      <w:r w:rsidR="007B0CD4" w:rsidRPr="00B924C9">
        <w:rPr>
          <w:rFonts w:cs="Arial"/>
          <w:sz w:val="22"/>
          <w:szCs w:val="22"/>
        </w:rPr>
        <w:t xml:space="preserve"> Manager. If a mobile phone is lost, stolen, or damaged, the staff member must immediately report this to the </w:t>
      </w:r>
      <w:r w:rsidR="004137BC" w:rsidRPr="00B924C9">
        <w:rPr>
          <w:rFonts w:cs="Arial"/>
          <w:sz w:val="22"/>
          <w:szCs w:val="22"/>
        </w:rPr>
        <w:t xml:space="preserve">Headteacher, </w:t>
      </w:r>
      <w:r w:rsidR="009F372C" w:rsidRPr="00B924C9">
        <w:rPr>
          <w:rFonts w:cs="Arial"/>
          <w:sz w:val="22"/>
          <w:szCs w:val="22"/>
        </w:rPr>
        <w:t>CFOO</w:t>
      </w:r>
      <w:r w:rsidR="004137BC" w:rsidRPr="00B924C9">
        <w:rPr>
          <w:rFonts w:cs="Arial"/>
          <w:sz w:val="22"/>
          <w:szCs w:val="22"/>
        </w:rPr>
        <w:t xml:space="preserve"> or CEO</w:t>
      </w:r>
      <w:r w:rsidR="007B0CD4" w:rsidRPr="00B924C9">
        <w:rPr>
          <w:rFonts w:cs="Arial"/>
          <w:sz w:val="22"/>
          <w:szCs w:val="22"/>
        </w:rPr>
        <w:t xml:space="preserve">. If the staff member leaves </w:t>
      </w:r>
      <w:r w:rsidR="009D6205" w:rsidRPr="00B924C9">
        <w:rPr>
          <w:rFonts w:cs="Arial"/>
          <w:sz w:val="22"/>
          <w:szCs w:val="22"/>
        </w:rPr>
        <w:t>the</w:t>
      </w:r>
      <w:r w:rsidR="007B0CD4" w:rsidRPr="00B924C9">
        <w:rPr>
          <w:rFonts w:cs="Arial"/>
          <w:sz w:val="22"/>
          <w:szCs w:val="22"/>
        </w:rPr>
        <w:t xml:space="preserve"> Academy Trust’s employment</w:t>
      </w:r>
      <w:r w:rsidR="009D6205" w:rsidRPr="00B924C9">
        <w:rPr>
          <w:rFonts w:cs="Arial"/>
          <w:sz w:val="22"/>
          <w:szCs w:val="22"/>
        </w:rPr>
        <w:t>,</w:t>
      </w:r>
      <w:r w:rsidR="007B0CD4" w:rsidRPr="00B924C9">
        <w:rPr>
          <w:rFonts w:cs="Arial"/>
          <w:sz w:val="22"/>
          <w:szCs w:val="22"/>
        </w:rPr>
        <w:t xml:space="preserve"> the mobile phone</w:t>
      </w:r>
      <w:r w:rsidR="009F372C" w:rsidRPr="00B924C9">
        <w:rPr>
          <w:rFonts w:cs="Arial"/>
          <w:sz w:val="22"/>
          <w:szCs w:val="22"/>
        </w:rPr>
        <w:t>, electronic devices</w:t>
      </w:r>
      <w:r w:rsidR="007B0CD4" w:rsidRPr="00B924C9">
        <w:rPr>
          <w:rFonts w:cs="Arial"/>
          <w:sz w:val="22"/>
          <w:szCs w:val="22"/>
        </w:rPr>
        <w:t xml:space="preserve"> any accessories supplied with it should be returned no later than their last working day. Staff are required to legally comply with the use of mobile phones whilst using a </w:t>
      </w:r>
      <w:r w:rsidR="009C2D8F" w:rsidRPr="00B924C9">
        <w:rPr>
          <w:rFonts w:cs="Arial"/>
          <w:sz w:val="22"/>
          <w:szCs w:val="22"/>
        </w:rPr>
        <w:t xml:space="preserve">school </w:t>
      </w:r>
      <w:r w:rsidR="007B0CD4" w:rsidRPr="00B924C9">
        <w:rPr>
          <w:rFonts w:cs="Arial"/>
          <w:sz w:val="22"/>
          <w:szCs w:val="22"/>
        </w:rPr>
        <w:t xml:space="preserve">issued phone, this includes not using the phone whilst driving. </w:t>
      </w:r>
    </w:p>
    <w:p w14:paraId="1E00B59D" w14:textId="77777777" w:rsidR="002B2176" w:rsidRPr="00B924C9" w:rsidRDefault="002B2176">
      <w:pPr>
        <w:rPr>
          <w:sz w:val="22"/>
          <w:szCs w:val="22"/>
        </w:rPr>
      </w:pPr>
    </w:p>
    <w:p w14:paraId="2AD6FB6D" w14:textId="2D373C6A" w:rsidR="007B0CD4" w:rsidRPr="00B924C9" w:rsidRDefault="007B0CD4" w:rsidP="001755AC">
      <w:pPr>
        <w:pStyle w:val="Heading1"/>
        <w:rPr>
          <w:rFonts w:ascii="Arial" w:hAnsi="Arial" w:cs="Arial"/>
          <w:sz w:val="22"/>
          <w:szCs w:val="22"/>
        </w:rPr>
      </w:pPr>
      <w:r w:rsidRPr="00B924C9">
        <w:rPr>
          <w:rFonts w:ascii="Arial" w:hAnsi="Arial" w:cs="Arial"/>
          <w:sz w:val="22"/>
          <w:szCs w:val="22"/>
        </w:rPr>
        <w:t xml:space="preserve">Breach of the Procedure </w:t>
      </w:r>
    </w:p>
    <w:p w14:paraId="14785A65" w14:textId="77777777" w:rsidR="007B0CD4" w:rsidRPr="00B924C9" w:rsidRDefault="007B0CD4" w:rsidP="007B0CD4">
      <w:pPr>
        <w:rPr>
          <w:sz w:val="22"/>
          <w:szCs w:val="22"/>
        </w:rPr>
      </w:pPr>
    </w:p>
    <w:p w14:paraId="68308757" w14:textId="3B1585D6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Breaches of this policy </w:t>
      </w:r>
      <w:r w:rsidRPr="00B924C9">
        <w:rPr>
          <w:rFonts w:cs="Arial"/>
          <w:b/>
          <w:bCs/>
          <w:sz w:val="22"/>
          <w:szCs w:val="22"/>
        </w:rPr>
        <w:t>may result in disciplinary action</w:t>
      </w:r>
      <w:r w:rsidRPr="00B924C9">
        <w:rPr>
          <w:rFonts w:cs="Arial"/>
          <w:sz w:val="22"/>
          <w:szCs w:val="22"/>
        </w:rPr>
        <w:t xml:space="preserve">. </w:t>
      </w:r>
    </w:p>
    <w:p w14:paraId="28C50CB8" w14:textId="77777777" w:rsidR="007B0CD4" w:rsidRPr="00B924C9" w:rsidRDefault="007B0CD4" w:rsidP="007B0CD4">
      <w:pPr>
        <w:rPr>
          <w:sz w:val="22"/>
          <w:szCs w:val="22"/>
        </w:rPr>
      </w:pPr>
    </w:p>
    <w:p w14:paraId="2A85A8D7" w14:textId="43BC4456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More serious breaches of this procedure </w:t>
      </w:r>
      <w:r w:rsidRPr="00B924C9">
        <w:rPr>
          <w:rFonts w:cs="Arial"/>
          <w:b/>
          <w:bCs/>
          <w:sz w:val="22"/>
          <w:szCs w:val="22"/>
        </w:rPr>
        <w:t xml:space="preserve">may amount to gross misconduct and could result in dismissal. </w:t>
      </w:r>
      <w:r w:rsidRPr="00B924C9">
        <w:rPr>
          <w:rFonts w:cs="Arial"/>
          <w:sz w:val="22"/>
          <w:szCs w:val="22"/>
        </w:rPr>
        <w:t xml:space="preserve">It is also relevant to note that if the serious breach of procedure </w:t>
      </w:r>
      <w:r w:rsidRPr="00B924C9">
        <w:rPr>
          <w:rFonts w:cs="Arial"/>
          <w:sz w:val="22"/>
          <w:szCs w:val="22"/>
        </w:rPr>
        <w:lastRenderedPageBreak/>
        <w:t xml:space="preserve">also contravenes UK </w:t>
      </w:r>
      <w:proofErr w:type="gramStart"/>
      <w:r w:rsidRPr="00B924C9">
        <w:rPr>
          <w:rFonts w:cs="Arial"/>
          <w:sz w:val="22"/>
          <w:szCs w:val="22"/>
        </w:rPr>
        <w:t>laws</w:t>
      </w:r>
      <w:proofErr w:type="gramEnd"/>
      <w:r w:rsidRPr="00B924C9">
        <w:rPr>
          <w:rFonts w:cs="Arial"/>
          <w:sz w:val="22"/>
          <w:szCs w:val="22"/>
        </w:rPr>
        <w:t xml:space="preserve"> then this could also result in civil proceedings including criminal prosecution. </w:t>
      </w:r>
    </w:p>
    <w:p w14:paraId="64AB0A35" w14:textId="77777777" w:rsidR="007B0CD4" w:rsidRPr="00B924C9" w:rsidRDefault="007B0CD4" w:rsidP="007B0CD4">
      <w:pPr>
        <w:rPr>
          <w:sz w:val="22"/>
          <w:szCs w:val="22"/>
        </w:rPr>
      </w:pPr>
    </w:p>
    <w:p w14:paraId="10B385BF" w14:textId="28967474" w:rsidR="007B0CD4" w:rsidRPr="00B924C9" w:rsidRDefault="007B0CD4" w:rsidP="001755AC">
      <w:pPr>
        <w:pStyle w:val="Heading1"/>
        <w:rPr>
          <w:rFonts w:ascii="Arial" w:hAnsi="Arial" w:cs="Arial"/>
          <w:sz w:val="22"/>
          <w:szCs w:val="22"/>
        </w:rPr>
      </w:pPr>
      <w:r w:rsidRPr="00B924C9">
        <w:rPr>
          <w:rFonts w:ascii="Arial" w:hAnsi="Arial" w:cs="Arial"/>
          <w:sz w:val="22"/>
          <w:szCs w:val="22"/>
        </w:rPr>
        <w:t xml:space="preserve">Exceptions to the Procedure </w:t>
      </w:r>
    </w:p>
    <w:p w14:paraId="521EB8D7" w14:textId="77777777" w:rsidR="007B0CD4" w:rsidRPr="00B924C9" w:rsidRDefault="007B0CD4" w:rsidP="007B0CD4">
      <w:pPr>
        <w:rPr>
          <w:sz w:val="22"/>
          <w:szCs w:val="22"/>
        </w:rPr>
      </w:pPr>
    </w:p>
    <w:p w14:paraId="7FA602BE" w14:textId="445CA06C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On some occasions an employee may request that they are permitted to keep their personal mobile phone </w:t>
      </w:r>
      <w:r w:rsidR="009F372C" w:rsidRPr="00B924C9">
        <w:rPr>
          <w:rFonts w:cs="Arial"/>
          <w:sz w:val="22"/>
          <w:szCs w:val="22"/>
        </w:rPr>
        <w:t xml:space="preserve">or electronic devices </w:t>
      </w:r>
      <w:r w:rsidRPr="00B924C9">
        <w:rPr>
          <w:rFonts w:cs="Arial"/>
          <w:sz w:val="22"/>
          <w:szCs w:val="22"/>
        </w:rPr>
        <w:t xml:space="preserve">switched on, or kept on their person whilst at work, for a specific reason. Requests of this nature will be considered by the </w:t>
      </w:r>
      <w:proofErr w:type="gramStart"/>
      <w:r w:rsidR="009C2D8F" w:rsidRPr="00B924C9">
        <w:rPr>
          <w:rFonts w:cs="Arial"/>
          <w:sz w:val="22"/>
          <w:szCs w:val="22"/>
        </w:rPr>
        <w:t>Headteacher</w:t>
      </w:r>
      <w:proofErr w:type="gramEnd"/>
      <w:r w:rsidRPr="00B924C9">
        <w:rPr>
          <w:rFonts w:cs="Arial"/>
          <w:sz w:val="22"/>
          <w:szCs w:val="22"/>
        </w:rPr>
        <w:t xml:space="preserve"> and each request will be considered on its individual merits. </w:t>
      </w:r>
    </w:p>
    <w:p w14:paraId="23403B9E" w14:textId="77777777" w:rsidR="009D6205" w:rsidRPr="00B924C9" w:rsidRDefault="009D6205" w:rsidP="001755AC">
      <w:pPr>
        <w:pStyle w:val="Heading2"/>
        <w:numPr>
          <w:ilvl w:val="0"/>
          <w:numId w:val="0"/>
        </w:numPr>
        <w:ind w:left="576"/>
        <w:rPr>
          <w:rFonts w:cs="Arial"/>
          <w:sz w:val="22"/>
          <w:szCs w:val="22"/>
        </w:rPr>
      </w:pPr>
    </w:p>
    <w:p w14:paraId="1EC42FC8" w14:textId="03950D95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Union representatives are entitled to use the </w:t>
      </w:r>
      <w:r w:rsidR="004137BC" w:rsidRPr="00B924C9">
        <w:rPr>
          <w:rFonts w:cs="Arial"/>
          <w:sz w:val="22"/>
          <w:szCs w:val="22"/>
        </w:rPr>
        <w:t>schools’</w:t>
      </w:r>
      <w:r w:rsidRPr="00B924C9">
        <w:rPr>
          <w:rFonts w:cs="Arial"/>
          <w:sz w:val="22"/>
          <w:szCs w:val="22"/>
        </w:rPr>
        <w:t xml:space="preserve"> landline free of charge when necessary for union business</w:t>
      </w:r>
      <w:r w:rsidR="009D6205" w:rsidRPr="00B924C9">
        <w:rPr>
          <w:rFonts w:cs="Arial"/>
          <w:sz w:val="22"/>
          <w:szCs w:val="22"/>
        </w:rPr>
        <w:t>.</w:t>
      </w:r>
    </w:p>
    <w:p w14:paraId="7C466EAC" w14:textId="77777777" w:rsidR="009D6205" w:rsidRPr="00B924C9" w:rsidRDefault="009D6205" w:rsidP="001755AC">
      <w:pPr>
        <w:pStyle w:val="Heading2"/>
        <w:numPr>
          <w:ilvl w:val="0"/>
          <w:numId w:val="0"/>
        </w:numPr>
        <w:ind w:left="576"/>
        <w:rPr>
          <w:rFonts w:cs="Arial"/>
          <w:sz w:val="22"/>
          <w:szCs w:val="22"/>
        </w:rPr>
      </w:pPr>
    </w:p>
    <w:p w14:paraId="6769CFC4" w14:textId="11A0272F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Any consultant, contractor or service provider working on site in the </w:t>
      </w:r>
      <w:r w:rsidR="009C2D8F" w:rsidRPr="00B924C9">
        <w:rPr>
          <w:rFonts w:cs="Arial"/>
          <w:sz w:val="22"/>
          <w:szCs w:val="22"/>
        </w:rPr>
        <w:t>school</w:t>
      </w:r>
      <w:r w:rsidRPr="00B924C9">
        <w:rPr>
          <w:rFonts w:cs="Arial"/>
          <w:sz w:val="22"/>
          <w:szCs w:val="22"/>
        </w:rPr>
        <w:t xml:space="preserve"> will be made aware of and expected to read the </w:t>
      </w:r>
      <w:r w:rsidR="009C2D8F" w:rsidRPr="00B924C9">
        <w:rPr>
          <w:rFonts w:cs="Arial"/>
          <w:sz w:val="22"/>
          <w:szCs w:val="22"/>
        </w:rPr>
        <w:t xml:space="preserve">schools </w:t>
      </w:r>
      <w:r w:rsidRPr="00B924C9">
        <w:rPr>
          <w:rFonts w:cs="Arial"/>
          <w:sz w:val="22"/>
          <w:szCs w:val="22"/>
        </w:rPr>
        <w:t xml:space="preserve">policy on the use of mobile phones. </w:t>
      </w:r>
    </w:p>
    <w:p w14:paraId="5D60067A" w14:textId="77777777" w:rsidR="009D6205" w:rsidRPr="00B924C9" w:rsidRDefault="009D6205" w:rsidP="007B0CD4">
      <w:pPr>
        <w:rPr>
          <w:b/>
          <w:bCs/>
          <w:sz w:val="22"/>
          <w:szCs w:val="22"/>
        </w:rPr>
      </w:pPr>
    </w:p>
    <w:p w14:paraId="61547050" w14:textId="3510B798" w:rsidR="007B0CD4" w:rsidRPr="00B924C9" w:rsidRDefault="007B0CD4" w:rsidP="001755AC">
      <w:pPr>
        <w:pStyle w:val="Heading1"/>
        <w:rPr>
          <w:rFonts w:ascii="Arial" w:hAnsi="Arial" w:cs="Arial"/>
          <w:sz w:val="22"/>
          <w:szCs w:val="22"/>
        </w:rPr>
      </w:pPr>
      <w:r w:rsidRPr="00B924C9">
        <w:rPr>
          <w:rFonts w:ascii="Arial" w:hAnsi="Arial" w:cs="Arial"/>
          <w:sz w:val="22"/>
          <w:szCs w:val="22"/>
        </w:rPr>
        <w:t xml:space="preserve">Monitoring and Evaluation </w:t>
      </w:r>
    </w:p>
    <w:p w14:paraId="45FB8724" w14:textId="77777777" w:rsidR="009D6205" w:rsidRPr="00B924C9" w:rsidRDefault="009D6205" w:rsidP="001755AC">
      <w:pPr>
        <w:pStyle w:val="Heading2"/>
        <w:numPr>
          <w:ilvl w:val="0"/>
          <w:numId w:val="0"/>
        </w:numPr>
        <w:ind w:left="576"/>
        <w:rPr>
          <w:rFonts w:cs="Arial"/>
          <w:sz w:val="22"/>
          <w:szCs w:val="22"/>
        </w:rPr>
      </w:pPr>
    </w:p>
    <w:p w14:paraId="7F658C4B" w14:textId="766F64E0" w:rsidR="007B0CD4" w:rsidRPr="00B924C9" w:rsidRDefault="007B0CD4" w:rsidP="001755AC">
      <w:pPr>
        <w:pStyle w:val="Heading2"/>
        <w:rPr>
          <w:rFonts w:cs="Arial"/>
          <w:sz w:val="22"/>
          <w:szCs w:val="22"/>
        </w:rPr>
      </w:pPr>
      <w:r w:rsidRPr="00B924C9">
        <w:rPr>
          <w:rFonts w:cs="Arial"/>
          <w:sz w:val="22"/>
          <w:szCs w:val="22"/>
        </w:rPr>
        <w:t xml:space="preserve">Staff and </w:t>
      </w:r>
      <w:r w:rsidR="004137BC" w:rsidRPr="00B924C9">
        <w:rPr>
          <w:rFonts w:cs="Arial"/>
          <w:sz w:val="22"/>
          <w:szCs w:val="22"/>
        </w:rPr>
        <w:t>Trustees</w:t>
      </w:r>
      <w:r w:rsidRPr="00B924C9">
        <w:rPr>
          <w:rFonts w:cs="Arial"/>
          <w:sz w:val="22"/>
          <w:szCs w:val="22"/>
        </w:rPr>
        <w:t>, on a three yearly basis, will review this policy unless circumstances demand an earlier review.</w:t>
      </w:r>
    </w:p>
    <w:p w14:paraId="2A7DE701" w14:textId="72F7CEBA" w:rsidR="00FE6059" w:rsidRPr="00B924C9" w:rsidRDefault="00FE6059" w:rsidP="00FE6059">
      <w:pPr>
        <w:rPr>
          <w:sz w:val="22"/>
          <w:szCs w:val="22"/>
        </w:rPr>
      </w:pPr>
    </w:p>
    <w:p w14:paraId="067A29DD" w14:textId="212E01DB" w:rsidR="00732858" w:rsidRDefault="00732858" w:rsidP="001755AC">
      <w:pPr>
        <w:jc w:val="center"/>
        <w:rPr>
          <w:sz w:val="22"/>
          <w:szCs w:val="22"/>
        </w:rPr>
      </w:pPr>
    </w:p>
    <w:p w14:paraId="4F22E3E4" w14:textId="77777777" w:rsidR="00B924C9" w:rsidRDefault="00B924C9" w:rsidP="001755AC">
      <w:pPr>
        <w:jc w:val="center"/>
        <w:rPr>
          <w:sz w:val="22"/>
          <w:szCs w:val="22"/>
        </w:rPr>
      </w:pPr>
    </w:p>
    <w:p w14:paraId="3597AEC3" w14:textId="77777777" w:rsidR="00B924C9" w:rsidRDefault="00B924C9" w:rsidP="001755AC">
      <w:pPr>
        <w:jc w:val="center"/>
        <w:rPr>
          <w:sz w:val="22"/>
          <w:szCs w:val="22"/>
        </w:rPr>
      </w:pPr>
    </w:p>
    <w:p w14:paraId="174D680B" w14:textId="77777777" w:rsidR="00B924C9" w:rsidRDefault="00B924C9" w:rsidP="001755AC">
      <w:pPr>
        <w:jc w:val="center"/>
        <w:rPr>
          <w:sz w:val="22"/>
          <w:szCs w:val="22"/>
        </w:rPr>
      </w:pPr>
    </w:p>
    <w:p w14:paraId="1D3ECC6C" w14:textId="77777777" w:rsidR="00B924C9" w:rsidRDefault="00B924C9" w:rsidP="001755AC">
      <w:pPr>
        <w:jc w:val="center"/>
        <w:rPr>
          <w:sz w:val="22"/>
          <w:szCs w:val="22"/>
        </w:rPr>
      </w:pPr>
    </w:p>
    <w:p w14:paraId="449823BD" w14:textId="77777777" w:rsidR="00B924C9" w:rsidRDefault="00B924C9" w:rsidP="001755AC">
      <w:pPr>
        <w:jc w:val="center"/>
        <w:rPr>
          <w:sz w:val="22"/>
          <w:szCs w:val="22"/>
        </w:rPr>
      </w:pPr>
    </w:p>
    <w:p w14:paraId="3717D3CA" w14:textId="77777777" w:rsidR="00B924C9" w:rsidRDefault="00B924C9" w:rsidP="001755AC">
      <w:pPr>
        <w:jc w:val="center"/>
        <w:rPr>
          <w:sz w:val="22"/>
          <w:szCs w:val="22"/>
        </w:rPr>
      </w:pPr>
    </w:p>
    <w:p w14:paraId="22C1ADD1" w14:textId="77777777" w:rsidR="00B924C9" w:rsidRDefault="00B924C9" w:rsidP="001755AC">
      <w:pPr>
        <w:jc w:val="center"/>
        <w:rPr>
          <w:sz w:val="22"/>
          <w:szCs w:val="22"/>
        </w:rPr>
      </w:pPr>
    </w:p>
    <w:p w14:paraId="5F0ECB27" w14:textId="77777777" w:rsidR="00B924C9" w:rsidRDefault="00B924C9" w:rsidP="001755AC">
      <w:pPr>
        <w:jc w:val="center"/>
        <w:rPr>
          <w:sz w:val="22"/>
          <w:szCs w:val="22"/>
        </w:rPr>
      </w:pPr>
    </w:p>
    <w:p w14:paraId="3F43B769" w14:textId="77777777" w:rsidR="00B924C9" w:rsidRDefault="00B924C9" w:rsidP="001755AC">
      <w:pPr>
        <w:jc w:val="center"/>
        <w:rPr>
          <w:sz w:val="22"/>
          <w:szCs w:val="22"/>
        </w:rPr>
      </w:pPr>
    </w:p>
    <w:p w14:paraId="64D8F226" w14:textId="77777777" w:rsidR="00B924C9" w:rsidRDefault="00B924C9" w:rsidP="001755AC">
      <w:pPr>
        <w:jc w:val="center"/>
        <w:rPr>
          <w:sz w:val="22"/>
          <w:szCs w:val="22"/>
        </w:rPr>
      </w:pPr>
    </w:p>
    <w:p w14:paraId="1CB71C3F" w14:textId="77777777" w:rsidR="00B924C9" w:rsidRDefault="00B924C9" w:rsidP="001755AC">
      <w:pPr>
        <w:jc w:val="center"/>
        <w:rPr>
          <w:sz w:val="22"/>
          <w:szCs w:val="22"/>
        </w:rPr>
      </w:pPr>
    </w:p>
    <w:p w14:paraId="5F9A9BA8" w14:textId="77777777" w:rsidR="00B924C9" w:rsidRDefault="00B924C9" w:rsidP="001755AC">
      <w:pPr>
        <w:jc w:val="center"/>
        <w:rPr>
          <w:sz w:val="22"/>
          <w:szCs w:val="22"/>
        </w:rPr>
      </w:pPr>
    </w:p>
    <w:p w14:paraId="786FC9C4" w14:textId="77777777" w:rsidR="00B924C9" w:rsidRDefault="00B924C9" w:rsidP="001755AC">
      <w:pPr>
        <w:jc w:val="center"/>
        <w:rPr>
          <w:sz w:val="22"/>
          <w:szCs w:val="22"/>
        </w:rPr>
      </w:pPr>
    </w:p>
    <w:p w14:paraId="4E946042" w14:textId="77777777" w:rsidR="00B924C9" w:rsidRDefault="00B924C9" w:rsidP="001755AC">
      <w:pPr>
        <w:jc w:val="center"/>
        <w:rPr>
          <w:sz w:val="22"/>
          <w:szCs w:val="22"/>
        </w:rPr>
      </w:pPr>
    </w:p>
    <w:p w14:paraId="2E04C1CF" w14:textId="77777777" w:rsidR="00B924C9" w:rsidRDefault="00B924C9" w:rsidP="001755AC">
      <w:pPr>
        <w:jc w:val="center"/>
        <w:rPr>
          <w:sz w:val="22"/>
          <w:szCs w:val="22"/>
        </w:rPr>
      </w:pPr>
    </w:p>
    <w:p w14:paraId="1E0C376E" w14:textId="77777777" w:rsidR="00B924C9" w:rsidRDefault="00B924C9" w:rsidP="001755AC">
      <w:pPr>
        <w:jc w:val="center"/>
        <w:rPr>
          <w:sz w:val="22"/>
          <w:szCs w:val="22"/>
        </w:rPr>
      </w:pPr>
    </w:p>
    <w:p w14:paraId="72D7AED5" w14:textId="77777777" w:rsidR="00B924C9" w:rsidRDefault="00B924C9" w:rsidP="001755AC">
      <w:pPr>
        <w:jc w:val="center"/>
        <w:rPr>
          <w:sz w:val="22"/>
          <w:szCs w:val="22"/>
        </w:rPr>
      </w:pPr>
    </w:p>
    <w:p w14:paraId="5F26D73C" w14:textId="77777777" w:rsidR="00B924C9" w:rsidRDefault="00B924C9" w:rsidP="001755AC">
      <w:pPr>
        <w:jc w:val="center"/>
        <w:rPr>
          <w:sz w:val="22"/>
          <w:szCs w:val="22"/>
        </w:rPr>
      </w:pPr>
    </w:p>
    <w:p w14:paraId="7E1AE7A5" w14:textId="77777777" w:rsidR="00B924C9" w:rsidRDefault="00B924C9" w:rsidP="001755AC">
      <w:pPr>
        <w:jc w:val="center"/>
        <w:rPr>
          <w:sz w:val="22"/>
          <w:szCs w:val="22"/>
        </w:rPr>
      </w:pPr>
    </w:p>
    <w:p w14:paraId="4C40B4D7" w14:textId="77777777" w:rsidR="00B924C9" w:rsidRDefault="00B924C9" w:rsidP="001755AC">
      <w:pPr>
        <w:jc w:val="center"/>
        <w:rPr>
          <w:sz w:val="22"/>
          <w:szCs w:val="22"/>
        </w:rPr>
      </w:pPr>
    </w:p>
    <w:p w14:paraId="1B712EF5" w14:textId="77777777" w:rsidR="00B924C9" w:rsidRDefault="00B924C9" w:rsidP="001755AC">
      <w:pPr>
        <w:jc w:val="center"/>
        <w:rPr>
          <w:sz w:val="22"/>
          <w:szCs w:val="22"/>
        </w:rPr>
      </w:pPr>
    </w:p>
    <w:p w14:paraId="425F154A" w14:textId="77777777" w:rsidR="00B924C9" w:rsidRDefault="00B924C9" w:rsidP="001755AC">
      <w:pPr>
        <w:jc w:val="center"/>
        <w:rPr>
          <w:sz w:val="22"/>
          <w:szCs w:val="22"/>
        </w:rPr>
      </w:pPr>
    </w:p>
    <w:p w14:paraId="7BE24985" w14:textId="77777777" w:rsidR="00B924C9" w:rsidRDefault="00B924C9" w:rsidP="001755AC">
      <w:pPr>
        <w:jc w:val="center"/>
        <w:rPr>
          <w:sz w:val="22"/>
          <w:szCs w:val="22"/>
        </w:rPr>
      </w:pPr>
    </w:p>
    <w:p w14:paraId="255A62B9" w14:textId="77777777" w:rsidR="00B924C9" w:rsidRDefault="00B924C9" w:rsidP="001755AC">
      <w:pPr>
        <w:jc w:val="center"/>
        <w:rPr>
          <w:sz w:val="22"/>
          <w:szCs w:val="22"/>
        </w:rPr>
      </w:pPr>
    </w:p>
    <w:p w14:paraId="27BBBBE4" w14:textId="77777777" w:rsidR="00B924C9" w:rsidRDefault="00B924C9" w:rsidP="001755AC">
      <w:pPr>
        <w:jc w:val="center"/>
        <w:rPr>
          <w:sz w:val="22"/>
          <w:szCs w:val="22"/>
        </w:rPr>
      </w:pPr>
    </w:p>
    <w:p w14:paraId="4400330C" w14:textId="77777777" w:rsidR="00B924C9" w:rsidRDefault="00B924C9" w:rsidP="001755AC">
      <w:pPr>
        <w:jc w:val="center"/>
        <w:rPr>
          <w:sz w:val="22"/>
          <w:szCs w:val="22"/>
        </w:rPr>
      </w:pPr>
    </w:p>
    <w:p w14:paraId="31ABFCC8" w14:textId="77777777" w:rsidR="00B924C9" w:rsidRDefault="00B924C9" w:rsidP="001755AC">
      <w:pPr>
        <w:jc w:val="center"/>
        <w:rPr>
          <w:sz w:val="22"/>
          <w:szCs w:val="22"/>
        </w:rPr>
      </w:pPr>
    </w:p>
    <w:p w14:paraId="4DB9104E" w14:textId="77777777" w:rsidR="00B924C9" w:rsidRDefault="00B924C9" w:rsidP="001755AC">
      <w:pPr>
        <w:jc w:val="center"/>
        <w:rPr>
          <w:sz w:val="22"/>
          <w:szCs w:val="22"/>
        </w:rPr>
      </w:pPr>
    </w:p>
    <w:p w14:paraId="3026D00B" w14:textId="77777777" w:rsidR="00B924C9" w:rsidRDefault="00B924C9" w:rsidP="001755AC">
      <w:pPr>
        <w:jc w:val="center"/>
        <w:rPr>
          <w:sz w:val="22"/>
          <w:szCs w:val="22"/>
        </w:rPr>
      </w:pPr>
    </w:p>
    <w:p w14:paraId="3CA7B2AA" w14:textId="77777777" w:rsidR="00B924C9" w:rsidRDefault="00B924C9" w:rsidP="001755AC">
      <w:pPr>
        <w:jc w:val="center"/>
        <w:rPr>
          <w:sz w:val="22"/>
          <w:szCs w:val="22"/>
        </w:rPr>
      </w:pPr>
    </w:p>
    <w:p w14:paraId="63BBD0A8" w14:textId="77777777" w:rsidR="00B924C9" w:rsidRDefault="00B924C9" w:rsidP="001755AC">
      <w:pPr>
        <w:jc w:val="center"/>
        <w:rPr>
          <w:sz w:val="22"/>
          <w:szCs w:val="22"/>
        </w:rPr>
      </w:pPr>
    </w:p>
    <w:p w14:paraId="497D5A69" w14:textId="77777777" w:rsidR="00B924C9" w:rsidRP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7E4ACB85" w14:textId="399A70DF" w:rsidR="007B0CD4" w:rsidRPr="00B924C9" w:rsidRDefault="007B0CD4" w:rsidP="001755AC">
      <w:pPr>
        <w:jc w:val="center"/>
        <w:rPr>
          <w:sz w:val="22"/>
          <w:szCs w:val="22"/>
        </w:rPr>
      </w:pPr>
      <w:r w:rsidRPr="00B924C9">
        <w:rPr>
          <w:b/>
          <w:bCs/>
          <w:sz w:val="22"/>
          <w:szCs w:val="22"/>
        </w:rPr>
        <w:lastRenderedPageBreak/>
        <w:t>Policy on School Use of Personal Mobile Phones</w:t>
      </w:r>
      <w:r w:rsidR="0031152C" w:rsidRPr="00B924C9">
        <w:rPr>
          <w:b/>
          <w:bCs/>
          <w:sz w:val="22"/>
          <w:szCs w:val="22"/>
        </w:rPr>
        <w:t xml:space="preserve"> and Electronic Devices</w:t>
      </w:r>
    </w:p>
    <w:p w14:paraId="06567FCE" w14:textId="77777777" w:rsidR="00732858" w:rsidRPr="00B924C9" w:rsidRDefault="00732858" w:rsidP="007B0CD4">
      <w:pPr>
        <w:rPr>
          <w:b/>
          <w:bCs/>
          <w:sz w:val="22"/>
          <w:szCs w:val="22"/>
        </w:rPr>
      </w:pPr>
    </w:p>
    <w:p w14:paraId="166EA488" w14:textId="357EABE0" w:rsidR="007B0CD4" w:rsidRPr="00B924C9" w:rsidRDefault="007B0CD4" w:rsidP="001755AC">
      <w:pPr>
        <w:jc w:val="both"/>
        <w:rPr>
          <w:b/>
          <w:bCs/>
          <w:sz w:val="22"/>
          <w:szCs w:val="22"/>
        </w:rPr>
      </w:pPr>
      <w:r w:rsidRPr="00B924C9">
        <w:rPr>
          <w:b/>
          <w:bCs/>
          <w:sz w:val="22"/>
          <w:szCs w:val="22"/>
        </w:rPr>
        <w:t xml:space="preserve">Part 1 – to be retained by </w:t>
      </w:r>
      <w:r w:rsidR="000D5BBB" w:rsidRPr="00B924C9">
        <w:rPr>
          <w:b/>
          <w:bCs/>
          <w:sz w:val="22"/>
          <w:szCs w:val="22"/>
        </w:rPr>
        <w:t>employee</w:t>
      </w:r>
      <w:r w:rsidRPr="00B924C9">
        <w:rPr>
          <w:b/>
          <w:bCs/>
          <w:sz w:val="22"/>
          <w:szCs w:val="22"/>
        </w:rPr>
        <w:t xml:space="preserve"> </w:t>
      </w:r>
    </w:p>
    <w:p w14:paraId="15A49B66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2DAAA895" w14:textId="0CEEADAE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This declaration refers to </w:t>
      </w:r>
      <w:r w:rsidR="00732858" w:rsidRPr="00B924C9">
        <w:rPr>
          <w:sz w:val="22"/>
          <w:szCs w:val="22"/>
        </w:rPr>
        <w:t xml:space="preserve">the </w:t>
      </w:r>
      <w:r w:rsidRPr="00B924C9">
        <w:rPr>
          <w:sz w:val="22"/>
          <w:szCs w:val="22"/>
        </w:rPr>
        <w:t xml:space="preserve">Academy Trust’s policy and guidance on the use of mobile phones and confirms that you have been provided with a copy of this policy and that you have agreed to adhere to it. </w:t>
      </w:r>
    </w:p>
    <w:p w14:paraId="40A3FC6D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0712384B" w14:textId="10B031B3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>All employees, directors, volunteers, students, agency staff</w:t>
      </w:r>
      <w:r w:rsidR="009C2D8F" w:rsidRPr="00B924C9">
        <w:rPr>
          <w:sz w:val="22"/>
          <w:szCs w:val="22"/>
        </w:rPr>
        <w:t xml:space="preserve"> </w:t>
      </w:r>
      <w:r w:rsidRPr="00B924C9">
        <w:rPr>
          <w:sz w:val="22"/>
          <w:szCs w:val="22"/>
        </w:rPr>
        <w:t xml:space="preserve">are required to familiarise themselves with the contents of the policy on the use of mobile phones </w:t>
      </w:r>
      <w:r w:rsidR="0031152C" w:rsidRPr="00B924C9">
        <w:rPr>
          <w:sz w:val="22"/>
          <w:szCs w:val="22"/>
        </w:rPr>
        <w:t xml:space="preserve">and electronic devices </w:t>
      </w:r>
      <w:r w:rsidRPr="00B924C9">
        <w:rPr>
          <w:sz w:val="22"/>
          <w:szCs w:val="22"/>
        </w:rPr>
        <w:t xml:space="preserve">and sign the following declaration. </w:t>
      </w:r>
    </w:p>
    <w:p w14:paraId="468B64A1" w14:textId="77777777" w:rsidR="00732858" w:rsidRPr="00B924C9" w:rsidRDefault="00732858" w:rsidP="001755AC">
      <w:pPr>
        <w:jc w:val="both"/>
        <w:rPr>
          <w:b/>
          <w:bCs/>
          <w:sz w:val="22"/>
          <w:szCs w:val="22"/>
        </w:rPr>
      </w:pPr>
    </w:p>
    <w:p w14:paraId="610658C1" w14:textId="6CA04748" w:rsidR="007B0CD4" w:rsidRPr="00B924C9" w:rsidRDefault="007B0CD4" w:rsidP="001755AC">
      <w:pPr>
        <w:jc w:val="both"/>
        <w:rPr>
          <w:b/>
          <w:bCs/>
          <w:sz w:val="22"/>
          <w:szCs w:val="22"/>
        </w:rPr>
      </w:pPr>
      <w:r w:rsidRPr="00B924C9">
        <w:rPr>
          <w:b/>
          <w:bCs/>
          <w:sz w:val="22"/>
          <w:szCs w:val="22"/>
        </w:rPr>
        <w:t xml:space="preserve">Declaration </w:t>
      </w:r>
    </w:p>
    <w:p w14:paraId="5BDB8A58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4B87D734" w14:textId="23D62183" w:rsidR="007B0CD4" w:rsidRPr="00B924C9" w:rsidRDefault="007B0CD4" w:rsidP="001755AC">
      <w:pPr>
        <w:jc w:val="both"/>
        <w:rPr>
          <w:i/>
          <w:iCs/>
          <w:sz w:val="22"/>
          <w:szCs w:val="22"/>
        </w:rPr>
      </w:pPr>
      <w:r w:rsidRPr="00B924C9">
        <w:rPr>
          <w:i/>
          <w:iCs/>
          <w:sz w:val="22"/>
          <w:szCs w:val="22"/>
        </w:rPr>
        <w:t xml:space="preserve">You should sign two copies of this </w:t>
      </w:r>
      <w:proofErr w:type="gramStart"/>
      <w:r w:rsidRPr="00B924C9">
        <w:rPr>
          <w:i/>
          <w:iCs/>
          <w:sz w:val="22"/>
          <w:szCs w:val="22"/>
        </w:rPr>
        <w:t>document;</w:t>
      </w:r>
      <w:proofErr w:type="gramEnd"/>
      <w:r w:rsidRPr="00B924C9">
        <w:rPr>
          <w:i/>
          <w:iCs/>
          <w:sz w:val="22"/>
          <w:szCs w:val="22"/>
        </w:rPr>
        <w:t xml:space="preserve"> this copy to be retained by you. The second copy (below) is to be detached and placed on your personal file. </w:t>
      </w:r>
    </w:p>
    <w:p w14:paraId="68D0513D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3557BFBB" w14:textId="2CA2B360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I confirm that I have been provided with a copy of </w:t>
      </w:r>
      <w:r w:rsidR="00732858" w:rsidRPr="00B924C9">
        <w:rPr>
          <w:sz w:val="22"/>
          <w:szCs w:val="22"/>
        </w:rPr>
        <w:t xml:space="preserve">the </w:t>
      </w:r>
      <w:r w:rsidRPr="00B924C9">
        <w:rPr>
          <w:sz w:val="22"/>
          <w:szCs w:val="22"/>
        </w:rPr>
        <w:t xml:space="preserve">Academy Trust’s policy on the use of mobile phones. I confirm that I am aware that this policy applies even if I am working off the premises, on works duty: </w:t>
      </w:r>
    </w:p>
    <w:p w14:paraId="7BB6F02D" w14:textId="77777777" w:rsidR="00732858" w:rsidRPr="00B924C9" w:rsidRDefault="00732858" w:rsidP="007B0CD4">
      <w:pPr>
        <w:rPr>
          <w:sz w:val="22"/>
          <w:szCs w:val="22"/>
        </w:rPr>
      </w:pPr>
    </w:p>
    <w:p w14:paraId="670495C4" w14:textId="77777777" w:rsidR="00732858" w:rsidRPr="00B924C9" w:rsidRDefault="00732858" w:rsidP="007B0CD4">
      <w:pPr>
        <w:rPr>
          <w:sz w:val="22"/>
          <w:szCs w:val="22"/>
        </w:rPr>
      </w:pPr>
    </w:p>
    <w:p w14:paraId="22D597A4" w14:textId="76054EED" w:rsidR="00732858" w:rsidRPr="00B924C9" w:rsidRDefault="007B0CD4" w:rsidP="007B0CD4">
      <w:pPr>
        <w:rPr>
          <w:sz w:val="22"/>
          <w:szCs w:val="22"/>
        </w:rPr>
      </w:pPr>
      <w:r w:rsidRPr="00B924C9">
        <w:rPr>
          <w:sz w:val="22"/>
          <w:szCs w:val="22"/>
        </w:rPr>
        <w:t>Signed: ........................</w:t>
      </w:r>
      <w:r w:rsidR="006C2F83" w:rsidRPr="00B924C9">
        <w:rPr>
          <w:sz w:val="22"/>
          <w:szCs w:val="22"/>
        </w:rPr>
        <w:t>...........................................................................................</w:t>
      </w:r>
      <w:r w:rsidRPr="00B924C9">
        <w:rPr>
          <w:sz w:val="22"/>
          <w:szCs w:val="22"/>
        </w:rPr>
        <w:t xml:space="preserve">..... </w:t>
      </w:r>
    </w:p>
    <w:p w14:paraId="37C7716B" w14:textId="77777777" w:rsidR="00732858" w:rsidRPr="00B924C9" w:rsidRDefault="00732858" w:rsidP="007B0CD4">
      <w:pPr>
        <w:rPr>
          <w:sz w:val="22"/>
          <w:szCs w:val="22"/>
        </w:rPr>
      </w:pPr>
    </w:p>
    <w:p w14:paraId="1371163F" w14:textId="77777777" w:rsidR="00732858" w:rsidRPr="00B924C9" w:rsidRDefault="00732858" w:rsidP="007B0CD4">
      <w:pPr>
        <w:rPr>
          <w:sz w:val="22"/>
          <w:szCs w:val="22"/>
        </w:rPr>
      </w:pPr>
    </w:p>
    <w:p w14:paraId="2EFC1815" w14:textId="4CA7D0BC" w:rsidR="00732858" w:rsidRPr="00B924C9" w:rsidRDefault="007B0CD4" w:rsidP="007B0CD4">
      <w:pPr>
        <w:rPr>
          <w:sz w:val="22"/>
          <w:szCs w:val="22"/>
        </w:rPr>
      </w:pPr>
      <w:r w:rsidRPr="00B924C9">
        <w:rPr>
          <w:sz w:val="22"/>
          <w:szCs w:val="22"/>
        </w:rPr>
        <w:t>Name: ...................</w:t>
      </w:r>
      <w:r w:rsidR="006C2F83" w:rsidRPr="00B924C9">
        <w:rPr>
          <w:sz w:val="22"/>
          <w:szCs w:val="22"/>
        </w:rPr>
        <w:t>.......................................................................</w:t>
      </w:r>
      <w:r w:rsidRPr="00B924C9">
        <w:rPr>
          <w:sz w:val="22"/>
          <w:szCs w:val="22"/>
        </w:rPr>
        <w:t xml:space="preserve">................................ </w:t>
      </w:r>
    </w:p>
    <w:p w14:paraId="35DD3164" w14:textId="77777777" w:rsidR="00732858" w:rsidRPr="00B924C9" w:rsidRDefault="00732858" w:rsidP="007B0CD4">
      <w:pPr>
        <w:rPr>
          <w:sz w:val="22"/>
          <w:szCs w:val="22"/>
        </w:rPr>
      </w:pPr>
    </w:p>
    <w:p w14:paraId="3DA6F077" w14:textId="77777777" w:rsidR="00732858" w:rsidRPr="00B924C9" w:rsidRDefault="00732858" w:rsidP="007B0CD4">
      <w:pPr>
        <w:rPr>
          <w:sz w:val="22"/>
          <w:szCs w:val="22"/>
        </w:rPr>
      </w:pPr>
    </w:p>
    <w:p w14:paraId="02633A9C" w14:textId="07545881" w:rsidR="007B0CD4" w:rsidRPr="00B924C9" w:rsidRDefault="007B0CD4" w:rsidP="007B0CD4">
      <w:pPr>
        <w:rPr>
          <w:sz w:val="22"/>
          <w:szCs w:val="22"/>
        </w:rPr>
      </w:pPr>
      <w:r w:rsidRPr="00B924C9">
        <w:rPr>
          <w:sz w:val="22"/>
          <w:szCs w:val="22"/>
        </w:rPr>
        <w:t>Date: …………</w:t>
      </w:r>
      <w:r w:rsidR="006C2F83" w:rsidRPr="00B924C9">
        <w:rPr>
          <w:sz w:val="22"/>
          <w:szCs w:val="22"/>
        </w:rPr>
        <w:t>………………………………………………………………………</w:t>
      </w:r>
      <w:proofErr w:type="gramStart"/>
      <w:r w:rsidR="006C2F83" w:rsidRPr="00B924C9">
        <w:rPr>
          <w:sz w:val="22"/>
          <w:szCs w:val="22"/>
        </w:rPr>
        <w:t>…..</w:t>
      </w:r>
      <w:proofErr w:type="gramEnd"/>
      <w:r w:rsidRPr="00B924C9">
        <w:rPr>
          <w:sz w:val="22"/>
          <w:szCs w:val="22"/>
        </w:rPr>
        <w:t xml:space="preserve">…… </w:t>
      </w:r>
    </w:p>
    <w:p w14:paraId="33CC25B3" w14:textId="77777777" w:rsidR="007B0CD4" w:rsidRPr="00B924C9" w:rsidRDefault="007B0CD4" w:rsidP="007B0CD4">
      <w:pPr>
        <w:rPr>
          <w:sz w:val="22"/>
          <w:szCs w:val="22"/>
        </w:rPr>
      </w:pPr>
    </w:p>
    <w:p w14:paraId="21DD9326" w14:textId="77777777" w:rsidR="00732858" w:rsidRPr="00B924C9" w:rsidRDefault="00732858">
      <w:pPr>
        <w:rPr>
          <w:b/>
          <w:bCs/>
          <w:sz w:val="22"/>
          <w:szCs w:val="22"/>
        </w:rPr>
      </w:pPr>
      <w:r w:rsidRPr="00B924C9">
        <w:rPr>
          <w:b/>
          <w:bCs/>
          <w:sz w:val="22"/>
          <w:szCs w:val="22"/>
        </w:rPr>
        <w:br w:type="page"/>
      </w:r>
    </w:p>
    <w:p w14:paraId="1D22E485" w14:textId="6A0DD8E7" w:rsidR="00732858" w:rsidRPr="00B924C9" w:rsidRDefault="0031152C" w:rsidP="001755AC">
      <w:pPr>
        <w:jc w:val="center"/>
        <w:rPr>
          <w:b/>
          <w:bCs/>
          <w:sz w:val="22"/>
          <w:szCs w:val="22"/>
        </w:rPr>
      </w:pPr>
      <w:r w:rsidRPr="00B924C9">
        <w:rPr>
          <w:noProof/>
          <w:sz w:val="22"/>
          <w:szCs w:val="22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0DF8C906" wp14:editId="40911AD3">
            <wp:simplePos x="0" y="0"/>
            <wp:positionH relativeFrom="margin">
              <wp:posOffset>1826187</wp:posOffset>
            </wp:positionH>
            <wp:positionV relativeFrom="paragraph">
              <wp:posOffset>-544608</wp:posOffset>
            </wp:positionV>
            <wp:extent cx="1590353" cy="1447800"/>
            <wp:effectExtent l="0" t="0" r="0" b="0"/>
            <wp:wrapNone/>
            <wp:docPr id="7" name="Picture 7" descr="\\wvdomain.local\dfs$\Users\AdminUsers\sonia\Desktop\Leading Learners LLAT 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vdomain.local\dfs$\Users\AdminUsers\sonia\Desktop\Leading Learners LLAT Logo 2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5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BEC7B" w14:textId="77777777" w:rsidR="00B924C9" w:rsidRP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71E7DBCA" w14:textId="77777777" w:rsidR="00B924C9" w:rsidRP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630D7BB1" w14:textId="77777777" w:rsidR="00B924C9" w:rsidRP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15431ABC" w14:textId="77777777" w:rsid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2C0D49F5" w14:textId="77777777" w:rsid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30BA157B" w14:textId="77777777" w:rsidR="00B924C9" w:rsidRDefault="00B924C9" w:rsidP="001755AC">
      <w:pPr>
        <w:jc w:val="center"/>
        <w:rPr>
          <w:b/>
          <w:bCs/>
          <w:sz w:val="22"/>
          <w:szCs w:val="22"/>
        </w:rPr>
      </w:pPr>
    </w:p>
    <w:p w14:paraId="39CF1241" w14:textId="14DB00CB" w:rsidR="007B0CD4" w:rsidRPr="00B924C9" w:rsidRDefault="007B0CD4" w:rsidP="001755AC">
      <w:pPr>
        <w:jc w:val="center"/>
        <w:rPr>
          <w:sz w:val="22"/>
          <w:szCs w:val="22"/>
        </w:rPr>
      </w:pPr>
      <w:r w:rsidRPr="00B924C9">
        <w:rPr>
          <w:b/>
          <w:bCs/>
          <w:sz w:val="22"/>
          <w:szCs w:val="22"/>
        </w:rPr>
        <w:t>Policy on School Use of Personal Mobile Phones</w:t>
      </w:r>
      <w:r w:rsidR="0031152C" w:rsidRPr="00B924C9">
        <w:rPr>
          <w:b/>
          <w:bCs/>
          <w:sz w:val="22"/>
          <w:szCs w:val="22"/>
        </w:rPr>
        <w:t xml:space="preserve"> and Electronic Devices</w:t>
      </w:r>
    </w:p>
    <w:p w14:paraId="3995E3F2" w14:textId="77777777" w:rsidR="00732858" w:rsidRPr="00B924C9" w:rsidRDefault="00732858" w:rsidP="007B0CD4">
      <w:pPr>
        <w:rPr>
          <w:b/>
          <w:bCs/>
          <w:sz w:val="22"/>
          <w:szCs w:val="22"/>
        </w:rPr>
      </w:pPr>
    </w:p>
    <w:p w14:paraId="57FC2A5E" w14:textId="148B284E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b/>
          <w:bCs/>
          <w:sz w:val="22"/>
          <w:szCs w:val="22"/>
        </w:rPr>
        <w:t xml:space="preserve">PART 1: to be detached and placed on the employee’s file </w:t>
      </w:r>
    </w:p>
    <w:p w14:paraId="5A5CD778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7FF2416B" w14:textId="43C76925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This declaration refers to </w:t>
      </w:r>
      <w:r w:rsidR="00732858" w:rsidRPr="00B924C9">
        <w:rPr>
          <w:sz w:val="22"/>
          <w:szCs w:val="22"/>
        </w:rPr>
        <w:t xml:space="preserve">the </w:t>
      </w:r>
      <w:r w:rsidRPr="00B924C9">
        <w:rPr>
          <w:sz w:val="22"/>
          <w:szCs w:val="22"/>
        </w:rPr>
        <w:t>Academy Trust’s policy and guidance on the use of mobile phones</w:t>
      </w:r>
      <w:r w:rsidR="0031152C" w:rsidRPr="00B924C9">
        <w:rPr>
          <w:sz w:val="22"/>
          <w:szCs w:val="22"/>
        </w:rPr>
        <w:t xml:space="preserve"> and electronic devices</w:t>
      </w:r>
      <w:r w:rsidRPr="00B924C9">
        <w:rPr>
          <w:sz w:val="22"/>
          <w:szCs w:val="22"/>
        </w:rPr>
        <w:t xml:space="preserve"> and confirms that you have been provided with a copy and that you have agreed to adhere to it. </w:t>
      </w:r>
    </w:p>
    <w:p w14:paraId="00F1D4AC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0BC4ADF2" w14:textId="465689D0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All employees, directors, volunteers, students, agency staff, are required to familiarise themselves with the contents of this policy and sign the following declaration. </w:t>
      </w:r>
    </w:p>
    <w:p w14:paraId="1FA22DC5" w14:textId="77777777" w:rsidR="00732858" w:rsidRPr="00B924C9" w:rsidRDefault="00732858" w:rsidP="001755AC">
      <w:pPr>
        <w:jc w:val="both"/>
        <w:rPr>
          <w:b/>
          <w:bCs/>
          <w:sz w:val="22"/>
          <w:szCs w:val="22"/>
        </w:rPr>
      </w:pPr>
    </w:p>
    <w:p w14:paraId="1351CAFF" w14:textId="5878715F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b/>
          <w:bCs/>
          <w:sz w:val="22"/>
          <w:szCs w:val="22"/>
        </w:rPr>
        <w:t xml:space="preserve">Declaration </w:t>
      </w:r>
    </w:p>
    <w:p w14:paraId="64550B8D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43E56750" w14:textId="2E998DFE" w:rsidR="007B0CD4" w:rsidRPr="00B924C9" w:rsidRDefault="007B0CD4" w:rsidP="001755AC">
      <w:pPr>
        <w:jc w:val="both"/>
        <w:rPr>
          <w:sz w:val="22"/>
          <w:szCs w:val="22"/>
        </w:rPr>
      </w:pPr>
      <w:r w:rsidRPr="00B924C9">
        <w:rPr>
          <w:sz w:val="22"/>
          <w:szCs w:val="22"/>
        </w:rPr>
        <w:t xml:space="preserve">I confirm that I have been provided with a copy of </w:t>
      </w:r>
      <w:r w:rsidR="00732858" w:rsidRPr="00B924C9">
        <w:rPr>
          <w:sz w:val="22"/>
          <w:szCs w:val="22"/>
        </w:rPr>
        <w:t>the</w:t>
      </w:r>
      <w:r w:rsidRPr="00B924C9">
        <w:rPr>
          <w:sz w:val="22"/>
          <w:szCs w:val="22"/>
        </w:rPr>
        <w:t xml:space="preserve"> Academy Trust’s policy on the use of mobile phones</w:t>
      </w:r>
      <w:r w:rsidR="0031152C" w:rsidRPr="00B924C9">
        <w:rPr>
          <w:sz w:val="22"/>
          <w:szCs w:val="22"/>
        </w:rPr>
        <w:t xml:space="preserve"> and electronic devices</w:t>
      </w:r>
      <w:r w:rsidRPr="00B924C9">
        <w:rPr>
          <w:sz w:val="22"/>
          <w:szCs w:val="22"/>
        </w:rPr>
        <w:t xml:space="preserve">. I confirm that I am aware that this policy applies even if I am working off the premises, on works duty: </w:t>
      </w:r>
    </w:p>
    <w:p w14:paraId="4A1D407D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065EAD6E" w14:textId="77777777" w:rsidR="00732858" w:rsidRPr="00B924C9" w:rsidRDefault="00732858" w:rsidP="001755AC">
      <w:pPr>
        <w:jc w:val="both"/>
        <w:rPr>
          <w:sz w:val="22"/>
          <w:szCs w:val="22"/>
        </w:rPr>
      </w:pPr>
    </w:p>
    <w:p w14:paraId="447E0E50" w14:textId="77777777" w:rsidR="00732858" w:rsidRPr="00B924C9" w:rsidRDefault="00732858" w:rsidP="00732858">
      <w:pPr>
        <w:rPr>
          <w:sz w:val="22"/>
          <w:szCs w:val="22"/>
        </w:rPr>
      </w:pPr>
    </w:p>
    <w:p w14:paraId="6E3C5516" w14:textId="77777777" w:rsidR="00732858" w:rsidRPr="00B924C9" w:rsidRDefault="00732858" w:rsidP="00732858">
      <w:pPr>
        <w:rPr>
          <w:sz w:val="22"/>
          <w:szCs w:val="22"/>
        </w:rPr>
      </w:pPr>
    </w:p>
    <w:p w14:paraId="7FF1FC25" w14:textId="45B60D44" w:rsidR="00732858" w:rsidRPr="00B924C9" w:rsidRDefault="00732858" w:rsidP="00732858">
      <w:pPr>
        <w:rPr>
          <w:sz w:val="22"/>
          <w:szCs w:val="22"/>
        </w:rPr>
      </w:pPr>
      <w:r w:rsidRPr="00B924C9">
        <w:rPr>
          <w:sz w:val="22"/>
          <w:szCs w:val="22"/>
        </w:rPr>
        <w:t>Signed: ..........................</w:t>
      </w:r>
      <w:r w:rsidR="006C2F83" w:rsidRPr="00B924C9">
        <w:rPr>
          <w:sz w:val="22"/>
          <w:szCs w:val="22"/>
        </w:rPr>
        <w:t>...........................................................................................</w:t>
      </w:r>
      <w:r w:rsidRPr="00B924C9">
        <w:rPr>
          <w:sz w:val="22"/>
          <w:szCs w:val="22"/>
        </w:rPr>
        <w:t xml:space="preserve">... </w:t>
      </w:r>
    </w:p>
    <w:p w14:paraId="016324B0" w14:textId="77777777" w:rsidR="00732858" w:rsidRPr="00B924C9" w:rsidRDefault="00732858" w:rsidP="00732858">
      <w:pPr>
        <w:rPr>
          <w:sz w:val="22"/>
          <w:szCs w:val="22"/>
        </w:rPr>
      </w:pPr>
    </w:p>
    <w:p w14:paraId="5383271D" w14:textId="77777777" w:rsidR="00732858" w:rsidRPr="00B924C9" w:rsidRDefault="00732858" w:rsidP="00732858">
      <w:pPr>
        <w:rPr>
          <w:sz w:val="22"/>
          <w:szCs w:val="22"/>
        </w:rPr>
      </w:pPr>
    </w:p>
    <w:p w14:paraId="69805FB2" w14:textId="11DFADA6" w:rsidR="00732858" w:rsidRPr="00B924C9" w:rsidRDefault="00732858" w:rsidP="00732858">
      <w:pPr>
        <w:rPr>
          <w:sz w:val="22"/>
          <w:szCs w:val="22"/>
        </w:rPr>
      </w:pPr>
      <w:r w:rsidRPr="00B924C9">
        <w:rPr>
          <w:sz w:val="22"/>
          <w:szCs w:val="22"/>
        </w:rPr>
        <w:t>Name: .......................</w:t>
      </w:r>
      <w:r w:rsidR="006C2F83" w:rsidRPr="00B924C9">
        <w:rPr>
          <w:sz w:val="22"/>
          <w:szCs w:val="22"/>
        </w:rPr>
        <w:t>.......................................................................</w:t>
      </w:r>
      <w:r w:rsidRPr="00B924C9">
        <w:rPr>
          <w:sz w:val="22"/>
          <w:szCs w:val="22"/>
        </w:rPr>
        <w:t xml:space="preserve">............................ </w:t>
      </w:r>
    </w:p>
    <w:p w14:paraId="7CE42500" w14:textId="77777777" w:rsidR="00732858" w:rsidRPr="00B924C9" w:rsidRDefault="00732858" w:rsidP="00732858">
      <w:pPr>
        <w:rPr>
          <w:sz w:val="22"/>
          <w:szCs w:val="22"/>
        </w:rPr>
      </w:pPr>
    </w:p>
    <w:p w14:paraId="576C5C12" w14:textId="77777777" w:rsidR="00732858" w:rsidRPr="00B924C9" w:rsidRDefault="00732858" w:rsidP="00732858">
      <w:pPr>
        <w:rPr>
          <w:sz w:val="22"/>
          <w:szCs w:val="22"/>
        </w:rPr>
      </w:pPr>
    </w:p>
    <w:p w14:paraId="10CB8948" w14:textId="76D69580" w:rsidR="000C6E7D" w:rsidRPr="00B924C9" w:rsidRDefault="00732858">
      <w:pPr>
        <w:rPr>
          <w:sz w:val="22"/>
          <w:szCs w:val="22"/>
        </w:rPr>
      </w:pPr>
      <w:r w:rsidRPr="00B924C9">
        <w:rPr>
          <w:sz w:val="22"/>
          <w:szCs w:val="22"/>
        </w:rPr>
        <w:t>Date: ……………</w:t>
      </w:r>
      <w:r w:rsidR="006C2F83" w:rsidRPr="00B924C9">
        <w:rPr>
          <w:sz w:val="22"/>
          <w:szCs w:val="22"/>
        </w:rPr>
        <w:t>………………………………………………………………………</w:t>
      </w:r>
      <w:proofErr w:type="gramStart"/>
      <w:r w:rsidR="006C2F83" w:rsidRPr="00B924C9">
        <w:rPr>
          <w:sz w:val="22"/>
          <w:szCs w:val="22"/>
        </w:rPr>
        <w:t>…..</w:t>
      </w:r>
      <w:proofErr w:type="gramEnd"/>
      <w:r w:rsidRPr="00B924C9">
        <w:rPr>
          <w:sz w:val="22"/>
          <w:szCs w:val="22"/>
        </w:rPr>
        <w:t xml:space="preserve">… </w:t>
      </w:r>
    </w:p>
    <w:sectPr w:rsidR="000C6E7D" w:rsidRPr="00B924C9" w:rsidSect="00B924C9">
      <w:headerReference w:type="default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14446" w14:textId="77777777" w:rsidR="0079143A" w:rsidRDefault="0079143A" w:rsidP="00732858">
      <w:r>
        <w:separator/>
      </w:r>
    </w:p>
  </w:endnote>
  <w:endnote w:type="continuationSeparator" w:id="0">
    <w:p w14:paraId="75ACF911" w14:textId="77777777" w:rsidR="0079143A" w:rsidRDefault="0079143A" w:rsidP="0073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7626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FE002" w14:textId="53742A6C" w:rsidR="00732858" w:rsidRDefault="00732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7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3DEB15" w14:textId="77777777" w:rsidR="00732858" w:rsidRDefault="0073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031E" w14:textId="386D19B1" w:rsidR="004137BC" w:rsidRDefault="004137BC">
    <w:pPr>
      <w:pStyle w:val="Footer"/>
      <w:jc w:val="right"/>
    </w:pPr>
  </w:p>
  <w:p w14:paraId="2A18E012" w14:textId="77777777" w:rsidR="004137BC" w:rsidRDefault="0041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58B9" w14:textId="77777777" w:rsidR="0079143A" w:rsidRDefault="0079143A" w:rsidP="00732858">
      <w:r>
        <w:separator/>
      </w:r>
    </w:p>
  </w:footnote>
  <w:footnote w:type="continuationSeparator" w:id="0">
    <w:p w14:paraId="3C3B51E9" w14:textId="77777777" w:rsidR="0079143A" w:rsidRDefault="0079143A" w:rsidP="0073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AD39" w14:textId="77777777" w:rsidR="0031152C" w:rsidRDefault="00311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584B"/>
    <w:multiLevelType w:val="multilevel"/>
    <w:tmpl w:val="3F1EC3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/>
        <w:color w:val="auto"/>
        <w:sz w:val="24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color w:val="auto"/>
        <w:sz w:val="24"/>
        <w:szCs w:val="28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i w:val="0"/>
        <w:iCs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DA16A9"/>
    <w:multiLevelType w:val="hybridMultilevel"/>
    <w:tmpl w:val="2F2A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D70F5"/>
    <w:multiLevelType w:val="hybridMultilevel"/>
    <w:tmpl w:val="E5CA0398"/>
    <w:lvl w:ilvl="0" w:tplc="BEA2017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32B1E"/>
    <w:multiLevelType w:val="hybridMultilevel"/>
    <w:tmpl w:val="D4D8D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59D5"/>
    <w:multiLevelType w:val="hybridMultilevel"/>
    <w:tmpl w:val="32AC5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5200">
    <w:abstractNumId w:val="0"/>
  </w:num>
  <w:num w:numId="2" w16cid:durableId="819930094">
    <w:abstractNumId w:val="0"/>
  </w:num>
  <w:num w:numId="3" w16cid:durableId="1533684121">
    <w:abstractNumId w:val="0"/>
  </w:num>
  <w:num w:numId="4" w16cid:durableId="1730113657">
    <w:abstractNumId w:val="0"/>
  </w:num>
  <w:num w:numId="5" w16cid:durableId="1128430557">
    <w:abstractNumId w:val="4"/>
  </w:num>
  <w:num w:numId="6" w16cid:durableId="1981684581">
    <w:abstractNumId w:val="2"/>
  </w:num>
  <w:num w:numId="7" w16cid:durableId="555237081">
    <w:abstractNumId w:val="3"/>
  </w:num>
  <w:num w:numId="8" w16cid:durableId="87944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D4"/>
    <w:rsid w:val="00000130"/>
    <w:rsid w:val="000026E2"/>
    <w:rsid w:val="000038D4"/>
    <w:rsid w:val="0000432B"/>
    <w:rsid w:val="00005487"/>
    <w:rsid w:val="00006D9B"/>
    <w:rsid w:val="00006E32"/>
    <w:rsid w:val="000072EF"/>
    <w:rsid w:val="000105E5"/>
    <w:rsid w:val="0001367E"/>
    <w:rsid w:val="00013A6F"/>
    <w:rsid w:val="00014BB5"/>
    <w:rsid w:val="0002358B"/>
    <w:rsid w:val="000269BD"/>
    <w:rsid w:val="00035B4C"/>
    <w:rsid w:val="00036315"/>
    <w:rsid w:val="00040007"/>
    <w:rsid w:val="00050579"/>
    <w:rsid w:val="00057095"/>
    <w:rsid w:val="000635E1"/>
    <w:rsid w:val="00065B97"/>
    <w:rsid w:val="00067401"/>
    <w:rsid w:val="00071364"/>
    <w:rsid w:val="000715F6"/>
    <w:rsid w:val="000725EA"/>
    <w:rsid w:val="0007270A"/>
    <w:rsid w:val="00072BEF"/>
    <w:rsid w:val="000757C6"/>
    <w:rsid w:val="00075EA8"/>
    <w:rsid w:val="0007710E"/>
    <w:rsid w:val="000776F3"/>
    <w:rsid w:val="00077A7A"/>
    <w:rsid w:val="00080FD1"/>
    <w:rsid w:val="000826FE"/>
    <w:rsid w:val="00085FC4"/>
    <w:rsid w:val="0008684A"/>
    <w:rsid w:val="00087692"/>
    <w:rsid w:val="0009164B"/>
    <w:rsid w:val="00094881"/>
    <w:rsid w:val="0009492F"/>
    <w:rsid w:val="000954E3"/>
    <w:rsid w:val="000977E3"/>
    <w:rsid w:val="000A0699"/>
    <w:rsid w:val="000A2399"/>
    <w:rsid w:val="000A56DF"/>
    <w:rsid w:val="000B1F1B"/>
    <w:rsid w:val="000B5618"/>
    <w:rsid w:val="000B74F0"/>
    <w:rsid w:val="000C29C8"/>
    <w:rsid w:val="000C3AD4"/>
    <w:rsid w:val="000C3D3E"/>
    <w:rsid w:val="000C3FEE"/>
    <w:rsid w:val="000C55B8"/>
    <w:rsid w:val="000C6476"/>
    <w:rsid w:val="000C6A08"/>
    <w:rsid w:val="000C6E7D"/>
    <w:rsid w:val="000D1CF8"/>
    <w:rsid w:val="000D4A5E"/>
    <w:rsid w:val="000D5448"/>
    <w:rsid w:val="000D5BBB"/>
    <w:rsid w:val="000D7123"/>
    <w:rsid w:val="000E0C1D"/>
    <w:rsid w:val="000E2905"/>
    <w:rsid w:val="000E32CE"/>
    <w:rsid w:val="000E3686"/>
    <w:rsid w:val="000E3704"/>
    <w:rsid w:val="000E4211"/>
    <w:rsid w:val="000F14C9"/>
    <w:rsid w:val="000F3CBB"/>
    <w:rsid w:val="00103BE3"/>
    <w:rsid w:val="00106867"/>
    <w:rsid w:val="001073D9"/>
    <w:rsid w:val="001105CB"/>
    <w:rsid w:val="0011491F"/>
    <w:rsid w:val="00115418"/>
    <w:rsid w:val="00115A8E"/>
    <w:rsid w:val="001160BC"/>
    <w:rsid w:val="00116A01"/>
    <w:rsid w:val="001217A0"/>
    <w:rsid w:val="00122700"/>
    <w:rsid w:val="00123382"/>
    <w:rsid w:val="0012425B"/>
    <w:rsid w:val="00124510"/>
    <w:rsid w:val="001246AF"/>
    <w:rsid w:val="00125FCD"/>
    <w:rsid w:val="001260C1"/>
    <w:rsid w:val="00127436"/>
    <w:rsid w:val="00134C8E"/>
    <w:rsid w:val="001350B2"/>
    <w:rsid w:val="0013599F"/>
    <w:rsid w:val="00135CA3"/>
    <w:rsid w:val="00137A5A"/>
    <w:rsid w:val="0014389D"/>
    <w:rsid w:val="00147025"/>
    <w:rsid w:val="00150B7C"/>
    <w:rsid w:val="00150EF2"/>
    <w:rsid w:val="00151D8A"/>
    <w:rsid w:val="00152049"/>
    <w:rsid w:val="0015397C"/>
    <w:rsid w:val="001563A1"/>
    <w:rsid w:val="00156976"/>
    <w:rsid w:val="00157374"/>
    <w:rsid w:val="001604A6"/>
    <w:rsid w:val="001607A2"/>
    <w:rsid w:val="00160B39"/>
    <w:rsid w:val="001654CB"/>
    <w:rsid w:val="001678EC"/>
    <w:rsid w:val="0017046A"/>
    <w:rsid w:val="001706A8"/>
    <w:rsid w:val="001709C4"/>
    <w:rsid w:val="00173D8C"/>
    <w:rsid w:val="001755AC"/>
    <w:rsid w:val="0017644B"/>
    <w:rsid w:val="001768B5"/>
    <w:rsid w:val="001825EC"/>
    <w:rsid w:val="001826DA"/>
    <w:rsid w:val="0018396B"/>
    <w:rsid w:val="00183DFD"/>
    <w:rsid w:val="0018450E"/>
    <w:rsid w:val="00184698"/>
    <w:rsid w:val="001867FA"/>
    <w:rsid w:val="001916D8"/>
    <w:rsid w:val="00191C6C"/>
    <w:rsid w:val="0019283C"/>
    <w:rsid w:val="0019395D"/>
    <w:rsid w:val="00194073"/>
    <w:rsid w:val="00196DAA"/>
    <w:rsid w:val="00197E1B"/>
    <w:rsid w:val="001B35DA"/>
    <w:rsid w:val="001B43E0"/>
    <w:rsid w:val="001B5FB3"/>
    <w:rsid w:val="001B7A44"/>
    <w:rsid w:val="001B7D8F"/>
    <w:rsid w:val="001C0191"/>
    <w:rsid w:val="001C02E9"/>
    <w:rsid w:val="001C0476"/>
    <w:rsid w:val="001C1810"/>
    <w:rsid w:val="001C4118"/>
    <w:rsid w:val="001C4F11"/>
    <w:rsid w:val="001C528B"/>
    <w:rsid w:val="001C68DA"/>
    <w:rsid w:val="001D56A3"/>
    <w:rsid w:val="001E21FB"/>
    <w:rsid w:val="001E2F0C"/>
    <w:rsid w:val="001E2FC1"/>
    <w:rsid w:val="001E351C"/>
    <w:rsid w:val="001F4A65"/>
    <w:rsid w:val="001F4A9F"/>
    <w:rsid w:val="001F4D88"/>
    <w:rsid w:val="001F7619"/>
    <w:rsid w:val="001F7B20"/>
    <w:rsid w:val="002006F1"/>
    <w:rsid w:val="00211232"/>
    <w:rsid w:val="00211616"/>
    <w:rsid w:val="00212B82"/>
    <w:rsid w:val="002134F5"/>
    <w:rsid w:val="002158BD"/>
    <w:rsid w:val="00215CAF"/>
    <w:rsid w:val="00215D8C"/>
    <w:rsid w:val="002162BF"/>
    <w:rsid w:val="0021711F"/>
    <w:rsid w:val="002174D2"/>
    <w:rsid w:val="002177F0"/>
    <w:rsid w:val="00221701"/>
    <w:rsid w:val="00223D0E"/>
    <w:rsid w:val="0022461D"/>
    <w:rsid w:val="00226996"/>
    <w:rsid w:val="00232367"/>
    <w:rsid w:val="002340EA"/>
    <w:rsid w:val="00235779"/>
    <w:rsid w:val="0023631D"/>
    <w:rsid w:val="00237652"/>
    <w:rsid w:val="00240100"/>
    <w:rsid w:val="002402F5"/>
    <w:rsid w:val="00240645"/>
    <w:rsid w:val="00242260"/>
    <w:rsid w:val="00242904"/>
    <w:rsid w:val="00243427"/>
    <w:rsid w:val="00243EF7"/>
    <w:rsid w:val="00245C2E"/>
    <w:rsid w:val="002553CF"/>
    <w:rsid w:val="002555D2"/>
    <w:rsid w:val="002573CC"/>
    <w:rsid w:val="00263307"/>
    <w:rsid w:val="00264A21"/>
    <w:rsid w:val="00265084"/>
    <w:rsid w:val="00265235"/>
    <w:rsid w:val="00265ABB"/>
    <w:rsid w:val="00265DE1"/>
    <w:rsid w:val="002768DE"/>
    <w:rsid w:val="00280BD3"/>
    <w:rsid w:val="002842AB"/>
    <w:rsid w:val="00284A2D"/>
    <w:rsid w:val="002856B9"/>
    <w:rsid w:val="00287D8F"/>
    <w:rsid w:val="002946FE"/>
    <w:rsid w:val="00295141"/>
    <w:rsid w:val="002A0C38"/>
    <w:rsid w:val="002A3C8F"/>
    <w:rsid w:val="002A4DDF"/>
    <w:rsid w:val="002A5525"/>
    <w:rsid w:val="002B0F47"/>
    <w:rsid w:val="002B1392"/>
    <w:rsid w:val="002B173A"/>
    <w:rsid w:val="002B20F2"/>
    <w:rsid w:val="002B2176"/>
    <w:rsid w:val="002B523C"/>
    <w:rsid w:val="002C3A89"/>
    <w:rsid w:val="002C7BCF"/>
    <w:rsid w:val="002D1A93"/>
    <w:rsid w:val="002D2F9C"/>
    <w:rsid w:val="002D32DC"/>
    <w:rsid w:val="002D7AB8"/>
    <w:rsid w:val="002D7F79"/>
    <w:rsid w:val="002E20AE"/>
    <w:rsid w:val="002E2E51"/>
    <w:rsid w:val="002E2E7E"/>
    <w:rsid w:val="002E6E0B"/>
    <w:rsid w:val="002F11B5"/>
    <w:rsid w:val="002F12E6"/>
    <w:rsid w:val="002F1FB8"/>
    <w:rsid w:val="002F25F8"/>
    <w:rsid w:val="002F400D"/>
    <w:rsid w:val="002F5923"/>
    <w:rsid w:val="002F60AF"/>
    <w:rsid w:val="002F621D"/>
    <w:rsid w:val="002F6DBC"/>
    <w:rsid w:val="00301A86"/>
    <w:rsid w:val="00304E36"/>
    <w:rsid w:val="00304EBE"/>
    <w:rsid w:val="00304EF0"/>
    <w:rsid w:val="00305421"/>
    <w:rsid w:val="00305E8B"/>
    <w:rsid w:val="0031152C"/>
    <w:rsid w:val="00315B27"/>
    <w:rsid w:val="00316FDF"/>
    <w:rsid w:val="003176BE"/>
    <w:rsid w:val="00320838"/>
    <w:rsid w:val="00321A6B"/>
    <w:rsid w:val="00322454"/>
    <w:rsid w:val="00322BB0"/>
    <w:rsid w:val="00322BBF"/>
    <w:rsid w:val="00322D4E"/>
    <w:rsid w:val="00324CCD"/>
    <w:rsid w:val="00325E96"/>
    <w:rsid w:val="003262D5"/>
    <w:rsid w:val="00331F5A"/>
    <w:rsid w:val="003410A7"/>
    <w:rsid w:val="00341880"/>
    <w:rsid w:val="00343448"/>
    <w:rsid w:val="00343542"/>
    <w:rsid w:val="00343880"/>
    <w:rsid w:val="00343A1C"/>
    <w:rsid w:val="00347813"/>
    <w:rsid w:val="0035209E"/>
    <w:rsid w:val="00352C13"/>
    <w:rsid w:val="0035335F"/>
    <w:rsid w:val="00353376"/>
    <w:rsid w:val="00353F75"/>
    <w:rsid w:val="0035649B"/>
    <w:rsid w:val="003602FC"/>
    <w:rsid w:val="0036082B"/>
    <w:rsid w:val="00360A42"/>
    <w:rsid w:val="00361963"/>
    <w:rsid w:val="00361EDC"/>
    <w:rsid w:val="00361F76"/>
    <w:rsid w:val="00362A9C"/>
    <w:rsid w:val="003634AE"/>
    <w:rsid w:val="00364464"/>
    <w:rsid w:val="003644FC"/>
    <w:rsid w:val="0036488C"/>
    <w:rsid w:val="00364A4E"/>
    <w:rsid w:val="003651D1"/>
    <w:rsid w:val="0036563F"/>
    <w:rsid w:val="00370158"/>
    <w:rsid w:val="00371F04"/>
    <w:rsid w:val="0037240A"/>
    <w:rsid w:val="00373F2E"/>
    <w:rsid w:val="003749D6"/>
    <w:rsid w:val="003754CE"/>
    <w:rsid w:val="00381B73"/>
    <w:rsid w:val="00385037"/>
    <w:rsid w:val="0038550D"/>
    <w:rsid w:val="0038775A"/>
    <w:rsid w:val="00390F96"/>
    <w:rsid w:val="003940C1"/>
    <w:rsid w:val="00395222"/>
    <w:rsid w:val="003978CD"/>
    <w:rsid w:val="003A11C9"/>
    <w:rsid w:val="003A7086"/>
    <w:rsid w:val="003B3C4B"/>
    <w:rsid w:val="003B5961"/>
    <w:rsid w:val="003B744E"/>
    <w:rsid w:val="003C02FB"/>
    <w:rsid w:val="003C10A0"/>
    <w:rsid w:val="003C2670"/>
    <w:rsid w:val="003C4C86"/>
    <w:rsid w:val="003C5ED3"/>
    <w:rsid w:val="003C61B0"/>
    <w:rsid w:val="003D1143"/>
    <w:rsid w:val="003D4412"/>
    <w:rsid w:val="003D6E2A"/>
    <w:rsid w:val="003D72B7"/>
    <w:rsid w:val="003D7F2C"/>
    <w:rsid w:val="003E0958"/>
    <w:rsid w:val="003E1757"/>
    <w:rsid w:val="003E1F5A"/>
    <w:rsid w:val="003E3A82"/>
    <w:rsid w:val="003E49CD"/>
    <w:rsid w:val="003E5D07"/>
    <w:rsid w:val="003E7BFF"/>
    <w:rsid w:val="003F00C0"/>
    <w:rsid w:val="003F141D"/>
    <w:rsid w:val="003F1539"/>
    <w:rsid w:val="003F488D"/>
    <w:rsid w:val="003F5A07"/>
    <w:rsid w:val="004013ED"/>
    <w:rsid w:val="00403F14"/>
    <w:rsid w:val="00404492"/>
    <w:rsid w:val="004044F1"/>
    <w:rsid w:val="00406023"/>
    <w:rsid w:val="00406B3F"/>
    <w:rsid w:val="00410B24"/>
    <w:rsid w:val="00410ED9"/>
    <w:rsid w:val="004118CF"/>
    <w:rsid w:val="004137BC"/>
    <w:rsid w:val="004142CA"/>
    <w:rsid w:val="00414A1F"/>
    <w:rsid w:val="00420629"/>
    <w:rsid w:val="0042155E"/>
    <w:rsid w:val="00422885"/>
    <w:rsid w:val="00426386"/>
    <w:rsid w:val="0042685B"/>
    <w:rsid w:val="00427A13"/>
    <w:rsid w:val="00430426"/>
    <w:rsid w:val="004316CF"/>
    <w:rsid w:val="00431A87"/>
    <w:rsid w:val="004342BC"/>
    <w:rsid w:val="00436AC7"/>
    <w:rsid w:val="0044092A"/>
    <w:rsid w:val="004426DE"/>
    <w:rsid w:val="00442FCF"/>
    <w:rsid w:val="0044304C"/>
    <w:rsid w:val="00444BF3"/>
    <w:rsid w:val="00451504"/>
    <w:rsid w:val="00452176"/>
    <w:rsid w:val="00454052"/>
    <w:rsid w:val="0045679F"/>
    <w:rsid w:val="00457F03"/>
    <w:rsid w:val="00461D67"/>
    <w:rsid w:val="00462EC3"/>
    <w:rsid w:val="00464824"/>
    <w:rsid w:val="00466848"/>
    <w:rsid w:val="00466BEC"/>
    <w:rsid w:val="00480F5C"/>
    <w:rsid w:val="004812B4"/>
    <w:rsid w:val="00482A68"/>
    <w:rsid w:val="00485994"/>
    <w:rsid w:val="00485EFC"/>
    <w:rsid w:val="00486874"/>
    <w:rsid w:val="00486C4D"/>
    <w:rsid w:val="00487CAE"/>
    <w:rsid w:val="00491B49"/>
    <w:rsid w:val="00492890"/>
    <w:rsid w:val="0049513E"/>
    <w:rsid w:val="00497496"/>
    <w:rsid w:val="004A3321"/>
    <w:rsid w:val="004A3CEA"/>
    <w:rsid w:val="004A40C6"/>
    <w:rsid w:val="004A4448"/>
    <w:rsid w:val="004A4979"/>
    <w:rsid w:val="004A4AE0"/>
    <w:rsid w:val="004A56E6"/>
    <w:rsid w:val="004A5D64"/>
    <w:rsid w:val="004A5EF5"/>
    <w:rsid w:val="004A6673"/>
    <w:rsid w:val="004A6BD9"/>
    <w:rsid w:val="004B0BB6"/>
    <w:rsid w:val="004B4CEA"/>
    <w:rsid w:val="004C2009"/>
    <w:rsid w:val="004C4153"/>
    <w:rsid w:val="004C594D"/>
    <w:rsid w:val="004C6083"/>
    <w:rsid w:val="004C76E3"/>
    <w:rsid w:val="004D1D02"/>
    <w:rsid w:val="004D1EDF"/>
    <w:rsid w:val="004D63E5"/>
    <w:rsid w:val="004D6A93"/>
    <w:rsid w:val="004E0177"/>
    <w:rsid w:val="004E4B18"/>
    <w:rsid w:val="004E5C05"/>
    <w:rsid w:val="004E7DBC"/>
    <w:rsid w:val="004F39CB"/>
    <w:rsid w:val="004F3E7B"/>
    <w:rsid w:val="004F4C5B"/>
    <w:rsid w:val="004F6DF7"/>
    <w:rsid w:val="00501908"/>
    <w:rsid w:val="00502406"/>
    <w:rsid w:val="0050400E"/>
    <w:rsid w:val="0050455D"/>
    <w:rsid w:val="00505F36"/>
    <w:rsid w:val="0051411B"/>
    <w:rsid w:val="00516AA4"/>
    <w:rsid w:val="005171A6"/>
    <w:rsid w:val="00520A48"/>
    <w:rsid w:val="00524592"/>
    <w:rsid w:val="005254F7"/>
    <w:rsid w:val="00527EE4"/>
    <w:rsid w:val="00530994"/>
    <w:rsid w:val="00532937"/>
    <w:rsid w:val="00535309"/>
    <w:rsid w:val="005409B2"/>
    <w:rsid w:val="00540CBF"/>
    <w:rsid w:val="00542558"/>
    <w:rsid w:val="00546F14"/>
    <w:rsid w:val="0054720A"/>
    <w:rsid w:val="00550607"/>
    <w:rsid w:val="005537D4"/>
    <w:rsid w:val="00555FCB"/>
    <w:rsid w:val="005627E6"/>
    <w:rsid w:val="00562880"/>
    <w:rsid w:val="005648AD"/>
    <w:rsid w:val="005670E8"/>
    <w:rsid w:val="0056726C"/>
    <w:rsid w:val="00573B8F"/>
    <w:rsid w:val="00573CDF"/>
    <w:rsid w:val="00576184"/>
    <w:rsid w:val="0058018E"/>
    <w:rsid w:val="005807BD"/>
    <w:rsid w:val="00583867"/>
    <w:rsid w:val="00586310"/>
    <w:rsid w:val="00592D8B"/>
    <w:rsid w:val="00596DB5"/>
    <w:rsid w:val="005A2274"/>
    <w:rsid w:val="005A289F"/>
    <w:rsid w:val="005A4949"/>
    <w:rsid w:val="005A582E"/>
    <w:rsid w:val="005A6682"/>
    <w:rsid w:val="005A735C"/>
    <w:rsid w:val="005A74E5"/>
    <w:rsid w:val="005B03A3"/>
    <w:rsid w:val="005B2919"/>
    <w:rsid w:val="005C0842"/>
    <w:rsid w:val="005C3170"/>
    <w:rsid w:val="005C389D"/>
    <w:rsid w:val="005C40B0"/>
    <w:rsid w:val="005D247E"/>
    <w:rsid w:val="005D2F3C"/>
    <w:rsid w:val="005D3551"/>
    <w:rsid w:val="005D3FF6"/>
    <w:rsid w:val="005D4135"/>
    <w:rsid w:val="005E0C99"/>
    <w:rsid w:val="005E75AC"/>
    <w:rsid w:val="005F06AB"/>
    <w:rsid w:val="005F0B9A"/>
    <w:rsid w:val="005F0F27"/>
    <w:rsid w:val="005F13B9"/>
    <w:rsid w:val="00610BAB"/>
    <w:rsid w:val="00611460"/>
    <w:rsid w:val="0061205B"/>
    <w:rsid w:val="006138EF"/>
    <w:rsid w:val="0061632C"/>
    <w:rsid w:val="00616753"/>
    <w:rsid w:val="006212F8"/>
    <w:rsid w:val="00621ACB"/>
    <w:rsid w:val="00625531"/>
    <w:rsid w:val="00626F65"/>
    <w:rsid w:val="00627E9B"/>
    <w:rsid w:val="006341C7"/>
    <w:rsid w:val="0063658F"/>
    <w:rsid w:val="00636FBA"/>
    <w:rsid w:val="00642BA5"/>
    <w:rsid w:val="0064357B"/>
    <w:rsid w:val="006443A8"/>
    <w:rsid w:val="00645DD5"/>
    <w:rsid w:val="00646813"/>
    <w:rsid w:val="00654936"/>
    <w:rsid w:val="0066044A"/>
    <w:rsid w:val="0066290E"/>
    <w:rsid w:val="00662B78"/>
    <w:rsid w:val="00663EF8"/>
    <w:rsid w:val="00663FE5"/>
    <w:rsid w:val="00665C0C"/>
    <w:rsid w:val="00666BBC"/>
    <w:rsid w:val="00666E85"/>
    <w:rsid w:val="00671AEA"/>
    <w:rsid w:val="0067410D"/>
    <w:rsid w:val="00674842"/>
    <w:rsid w:val="0068032D"/>
    <w:rsid w:val="00685D86"/>
    <w:rsid w:val="00690C83"/>
    <w:rsid w:val="00690E9F"/>
    <w:rsid w:val="00693946"/>
    <w:rsid w:val="00695FED"/>
    <w:rsid w:val="0069678D"/>
    <w:rsid w:val="00696F4B"/>
    <w:rsid w:val="006A4617"/>
    <w:rsid w:val="006A57C2"/>
    <w:rsid w:val="006B0274"/>
    <w:rsid w:val="006B1C0F"/>
    <w:rsid w:val="006B1EB3"/>
    <w:rsid w:val="006B4913"/>
    <w:rsid w:val="006B6415"/>
    <w:rsid w:val="006B6E2D"/>
    <w:rsid w:val="006B7BB6"/>
    <w:rsid w:val="006C095B"/>
    <w:rsid w:val="006C110F"/>
    <w:rsid w:val="006C292D"/>
    <w:rsid w:val="006C2F83"/>
    <w:rsid w:val="006C3194"/>
    <w:rsid w:val="006C5290"/>
    <w:rsid w:val="006C7E47"/>
    <w:rsid w:val="006D01C6"/>
    <w:rsid w:val="006D0714"/>
    <w:rsid w:val="006D34A7"/>
    <w:rsid w:val="006D3A47"/>
    <w:rsid w:val="006D4376"/>
    <w:rsid w:val="006D5BCE"/>
    <w:rsid w:val="006D68C2"/>
    <w:rsid w:val="006D6DCF"/>
    <w:rsid w:val="006D6F2A"/>
    <w:rsid w:val="006D7D76"/>
    <w:rsid w:val="006E00D9"/>
    <w:rsid w:val="006E1367"/>
    <w:rsid w:val="006E4ED9"/>
    <w:rsid w:val="006E579A"/>
    <w:rsid w:val="006E5967"/>
    <w:rsid w:val="006F03C2"/>
    <w:rsid w:val="006F1F68"/>
    <w:rsid w:val="006F4305"/>
    <w:rsid w:val="006F649C"/>
    <w:rsid w:val="006F7B52"/>
    <w:rsid w:val="0070261A"/>
    <w:rsid w:val="00702A0E"/>
    <w:rsid w:val="0070405A"/>
    <w:rsid w:val="007047CA"/>
    <w:rsid w:val="00706ECC"/>
    <w:rsid w:val="00707FE3"/>
    <w:rsid w:val="00711AEE"/>
    <w:rsid w:val="00713E93"/>
    <w:rsid w:val="00720DAD"/>
    <w:rsid w:val="00722361"/>
    <w:rsid w:val="007238BC"/>
    <w:rsid w:val="00723CE4"/>
    <w:rsid w:val="00723FC5"/>
    <w:rsid w:val="00725752"/>
    <w:rsid w:val="00726F31"/>
    <w:rsid w:val="00727C86"/>
    <w:rsid w:val="00730840"/>
    <w:rsid w:val="00732858"/>
    <w:rsid w:val="007341CA"/>
    <w:rsid w:val="007342AD"/>
    <w:rsid w:val="0073767B"/>
    <w:rsid w:val="00740595"/>
    <w:rsid w:val="00741321"/>
    <w:rsid w:val="007442B8"/>
    <w:rsid w:val="00745D2A"/>
    <w:rsid w:val="00752E68"/>
    <w:rsid w:val="00755BFA"/>
    <w:rsid w:val="00755FD6"/>
    <w:rsid w:val="00756497"/>
    <w:rsid w:val="00756D6D"/>
    <w:rsid w:val="00757EF4"/>
    <w:rsid w:val="00760454"/>
    <w:rsid w:val="0076089B"/>
    <w:rsid w:val="00760A36"/>
    <w:rsid w:val="007617C8"/>
    <w:rsid w:val="00761C8A"/>
    <w:rsid w:val="007629A7"/>
    <w:rsid w:val="00766CB7"/>
    <w:rsid w:val="00773F29"/>
    <w:rsid w:val="00774D47"/>
    <w:rsid w:val="00776477"/>
    <w:rsid w:val="00776F0D"/>
    <w:rsid w:val="007862EB"/>
    <w:rsid w:val="00786B02"/>
    <w:rsid w:val="007871D1"/>
    <w:rsid w:val="00787268"/>
    <w:rsid w:val="0079143A"/>
    <w:rsid w:val="00791B65"/>
    <w:rsid w:val="007973C6"/>
    <w:rsid w:val="00797F3A"/>
    <w:rsid w:val="007A2474"/>
    <w:rsid w:val="007A3DCE"/>
    <w:rsid w:val="007A4080"/>
    <w:rsid w:val="007A7511"/>
    <w:rsid w:val="007B0CD4"/>
    <w:rsid w:val="007B28B5"/>
    <w:rsid w:val="007B394E"/>
    <w:rsid w:val="007B437A"/>
    <w:rsid w:val="007B737A"/>
    <w:rsid w:val="007C0DBF"/>
    <w:rsid w:val="007C360A"/>
    <w:rsid w:val="007C3681"/>
    <w:rsid w:val="007C3C41"/>
    <w:rsid w:val="007C6B9C"/>
    <w:rsid w:val="007C7339"/>
    <w:rsid w:val="007D1316"/>
    <w:rsid w:val="007D46BC"/>
    <w:rsid w:val="007D6D2D"/>
    <w:rsid w:val="007D7EB7"/>
    <w:rsid w:val="007E14C2"/>
    <w:rsid w:val="007E3616"/>
    <w:rsid w:val="007E577C"/>
    <w:rsid w:val="007E6C96"/>
    <w:rsid w:val="007F01FE"/>
    <w:rsid w:val="007F1B3E"/>
    <w:rsid w:val="007F54E9"/>
    <w:rsid w:val="007F61EA"/>
    <w:rsid w:val="007F6579"/>
    <w:rsid w:val="007F7287"/>
    <w:rsid w:val="00800BBB"/>
    <w:rsid w:val="00800C7F"/>
    <w:rsid w:val="00801154"/>
    <w:rsid w:val="00802022"/>
    <w:rsid w:val="008145E8"/>
    <w:rsid w:val="0081507F"/>
    <w:rsid w:val="00817C47"/>
    <w:rsid w:val="00822E05"/>
    <w:rsid w:val="00824058"/>
    <w:rsid w:val="00831066"/>
    <w:rsid w:val="00834AD0"/>
    <w:rsid w:val="00840E7E"/>
    <w:rsid w:val="00843428"/>
    <w:rsid w:val="00844AD8"/>
    <w:rsid w:val="008479E7"/>
    <w:rsid w:val="00850613"/>
    <w:rsid w:val="0085166D"/>
    <w:rsid w:val="00852B1A"/>
    <w:rsid w:val="0085748C"/>
    <w:rsid w:val="0085778E"/>
    <w:rsid w:val="008629D9"/>
    <w:rsid w:val="00864649"/>
    <w:rsid w:val="0086630B"/>
    <w:rsid w:val="00870667"/>
    <w:rsid w:val="00871AC9"/>
    <w:rsid w:val="00874E9F"/>
    <w:rsid w:val="008758EA"/>
    <w:rsid w:val="00876FC3"/>
    <w:rsid w:val="00880236"/>
    <w:rsid w:val="008805BF"/>
    <w:rsid w:val="00882C3A"/>
    <w:rsid w:val="00883B5B"/>
    <w:rsid w:val="00884E4E"/>
    <w:rsid w:val="00886223"/>
    <w:rsid w:val="00891866"/>
    <w:rsid w:val="00891B0D"/>
    <w:rsid w:val="00892744"/>
    <w:rsid w:val="00892D8A"/>
    <w:rsid w:val="00897544"/>
    <w:rsid w:val="008A0BC1"/>
    <w:rsid w:val="008A1A3A"/>
    <w:rsid w:val="008A2BAC"/>
    <w:rsid w:val="008A2FE2"/>
    <w:rsid w:val="008A338D"/>
    <w:rsid w:val="008A4616"/>
    <w:rsid w:val="008A5D29"/>
    <w:rsid w:val="008A5FDF"/>
    <w:rsid w:val="008A62EB"/>
    <w:rsid w:val="008B0D51"/>
    <w:rsid w:val="008B149F"/>
    <w:rsid w:val="008B5744"/>
    <w:rsid w:val="008B747B"/>
    <w:rsid w:val="008B7C72"/>
    <w:rsid w:val="008C7247"/>
    <w:rsid w:val="008D1065"/>
    <w:rsid w:val="008D2531"/>
    <w:rsid w:val="008D411B"/>
    <w:rsid w:val="008D4562"/>
    <w:rsid w:val="008D65C5"/>
    <w:rsid w:val="008D66BB"/>
    <w:rsid w:val="008D6EF4"/>
    <w:rsid w:val="008E058B"/>
    <w:rsid w:val="008E3929"/>
    <w:rsid w:val="008E6D3C"/>
    <w:rsid w:val="008F1B6A"/>
    <w:rsid w:val="008F2963"/>
    <w:rsid w:val="008F2C04"/>
    <w:rsid w:val="008F322B"/>
    <w:rsid w:val="008F48BD"/>
    <w:rsid w:val="008F5B6C"/>
    <w:rsid w:val="008F7FB4"/>
    <w:rsid w:val="00901424"/>
    <w:rsid w:val="00901ED0"/>
    <w:rsid w:val="009036FF"/>
    <w:rsid w:val="00904AFC"/>
    <w:rsid w:val="009050B5"/>
    <w:rsid w:val="00905EB6"/>
    <w:rsid w:val="009101A2"/>
    <w:rsid w:val="00910C68"/>
    <w:rsid w:val="00911F77"/>
    <w:rsid w:val="00912F40"/>
    <w:rsid w:val="0091328E"/>
    <w:rsid w:val="009150E7"/>
    <w:rsid w:val="00921CD5"/>
    <w:rsid w:val="00923317"/>
    <w:rsid w:val="00923DD4"/>
    <w:rsid w:val="00924696"/>
    <w:rsid w:val="00926A85"/>
    <w:rsid w:val="0093022C"/>
    <w:rsid w:val="0093284A"/>
    <w:rsid w:val="00932F9F"/>
    <w:rsid w:val="00933012"/>
    <w:rsid w:val="009346A9"/>
    <w:rsid w:val="00937A46"/>
    <w:rsid w:val="00941063"/>
    <w:rsid w:val="00941D0A"/>
    <w:rsid w:val="0094316A"/>
    <w:rsid w:val="009475BF"/>
    <w:rsid w:val="00950CD2"/>
    <w:rsid w:val="009553FA"/>
    <w:rsid w:val="00957980"/>
    <w:rsid w:val="00957A3F"/>
    <w:rsid w:val="009633D6"/>
    <w:rsid w:val="00965971"/>
    <w:rsid w:val="00966DFF"/>
    <w:rsid w:val="009727BB"/>
    <w:rsid w:val="00974DED"/>
    <w:rsid w:val="0097539D"/>
    <w:rsid w:val="009822D9"/>
    <w:rsid w:val="00982B1A"/>
    <w:rsid w:val="00985AF5"/>
    <w:rsid w:val="009862BD"/>
    <w:rsid w:val="00986ADF"/>
    <w:rsid w:val="00996813"/>
    <w:rsid w:val="0099779E"/>
    <w:rsid w:val="00997F58"/>
    <w:rsid w:val="009A279C"/>
    <w:rsid w:val="009A4BAF"/>
    <w:rsid w:val="009A52D1"/>
    <w:rsid w:val="009B077D"/>
    <w:rsid w:val="009B1BB4"/>
    <w:rsid w:val="009B2438"/>
    <w:rsid w:val="009B27E3"/>
    <w:rsid w:val="009B3679"/>
    <w:rsid w:val="009B4FBC"/>
    <w:rsid w:val="009B54E4"/>
    <w:rsid w:val="009B7231"/>
    <w:rsid w:val="009B7C6E"/>
    <w:rsid w:val="009C0A70"/>
    <w:rsid w:val="009C2D8F"/>
    <w:rsid w:val="009C5DEA"/>
    <w:rsid w:val="009C734E"/>
    <w:rsid w:val="009D1FB2"/>
    <w:rsid w:val="009D2F84"/>
    <w:rsid w:val="009D6205"/>
    <w:rsid w:val="009D6CC0"/>
    <w:rsid w:val="009D7848"/>
    <w:rsid w:val="009D7DE5"/>
    <w:rsid w:val="009E0595"/>
    <w:rsid w:val="009E193F"/>
    <w:rsid w:val="009E3B59"/>
    <w:rsid w:val="009F09B6"/>
    <w:rsid w:val="009F2087"/>
    <w:rsid w:val="009F372C"/>
    <w:rsid w:val="009F3CCD"/>
    <w:rsid w:val="009F5757"/>
    <w:rsid w:val="009F617A"/>
    <w:rsid w:val="009F7586"/>
    <w:rsid w:val="00A020E8"/>
    <w:rsid w:val="00A07E2A"/>
    <w:rsid w:val="00A105A0"/>
    <w:rsid w:val="00A12A90"/>
    <w:rsid w:val="00A13CF0"/>
    <w:rsid w:val="00A14EE2"/>
    <w:rsid w:val="00A17DB5"/>
    <w:rsid w:val="00A213D7"/>
    <w:rsid w:val="00A22FBE"/>
    <w:rsid w:val="00A236A8"/>
    <w:rsid w:val="00A248E0"/>
    <w:rsid w:val="00A25564"/>
    <w:rsid w:val="00A26A15"/>
    <w:rsid w:val="00A30C68"/>
    <w:rsid w:val="00A31850"/>
    <w:rsid w:val="00A36D91"/>
    <w:rsid w:val="00A40772"/>
    <w:rsid w:val="00A41172"/>
    <w:rsid w:val="00A413EA"/>
    <w:rsid w:val="00A5157C"/>
    <w:rsid w:val="00A54989"/>
    <w:rsid w:val="00A57506"/>
    <w:rsid w:val="00A61A31"/>
    <w:rsid w:val="00A620B7"/>
    <w:rsid w:val="00A642F7"/>
    <w:rsid w:val="00A64467"/>
    <w:rsid w:val="00A659F2"/>
    <w:rsid w:val="00A668F0"/>
    <w:rsid w:val="00A67A3D"/>
    <w:rsid w:val="00A70459"/>
    <w:rsid w:val="00A70CE7"/>
    <w:rsid w:val="00A75A42"/>
    <w:rsid w:val="00A77237"/>
    <w:rsid w:val="00A869BA"/>
    <w:rsid w:val="00A86B0B"/>
    <w:rsid w:val="00A908BB"/>
    <w:rsid w:val="00A90912"/>
    <w:rsid w:val="00A91499"/>
    <w:rsid w:val="00A95222"/>
    <w:rsid w:val="00A95A0E"/>
    <w:rsid w:val="00A96FD8"/>
    <w:rsid w:val="00AA20C2"/>
    <w:rsid w:val="00AA37BE"/>
    <w:rsid w:val="00AA7F6E"/>
    <w:rsid w:val="00AB0544"/>
    <w:rsid w:val="00AB2B38"/>
    <w:rsid w:val="00AB47B0"/>
    <w:rsid w:val="00AC6827"/>
    <w:rsid w:val="00AD0FF4"/>
    <w:rsid w:val="00AD1F4B"/>
    <w:rsid w:val="00AD5623"/>
    <w:rsid w:val="00AD6150"/>
    <w:rsid w:val="00AD61C1"/>
    <w:rsid w:val="00AD6682"/>
    <w:rsid w:val="00AD7BE0"/>
    <w:rsid w:val="00AE0770"/>
    <w:rsid w:val="00AE4267"/>
    <w:rsid w:val="00AF24EC"/>
    <w:rsid w:val="00AF277B"/>
    <w:rsid w:val="00AF46BD"/>
    <w:rsid w:val="00B00F63"/>
    <w:rsid w:val="00B01676"/>
    <w:rsid w:val="00B01D6A"/>
    <w:rsid w:val="00B02211"/>
    <w:rsid w:val="00B02C18"/>
    <w:rsid w:val="00B047AA"/>
    <w:rsid w:val="00B1243C"/>
    <w:rsid w:val="00B13309"/>
    <w:rsid w:val="00B13861"/>
    <w:rsid w:val="00B243CC"/>
    <w:rsid w:val="00B312FF"/>
    <w:rsid w:val="00B3298D"/>
    <w:rsid w:val="00B32CC4"/>
    <w:rsid w:val="00B34020"/>
    <w:rsid w:val="00B345CF"/>
    <w:rsid w:val="00B358A5"/>
    <w:rsid w:val="00B36E8A"/>
    <w:rsid w:val="00B36F9B"/>
    <w:rsid w:val="00B415E0"/>
    <w:rsid w:val="00B4181A"/>
    <w:rsid w:val="00B4193E"/>
    <w:rsid w:val="00B42537"/>
    <w:rsid w:val="00B42E5B"/>
    <w:rsid w:val="00B446EF"/>
    <w:rsid w:val="00B4738F"/>
    <w:rsid w:val="00B511E6"/>
    <w:rsid w:val="00B51DA5"/>
    <w:rsid w:val="00B55248"/>
    <w:rsid w:val="00B6144E"/>
    <w:rsid w:val="00B629CC"/>
    <w:rsid w:val="00B63BAC"/>
    <w:rsid w:val="00B64D31"/>
    <w:rsid w:val="00B65A2C"/>
    <w:rsid w:val="00B6798F"/>
    <w:rsid w:val="00B7247B"/>
    <w:rsid w:val="00B736A2"/>
    <w:rsid w:val="00B74BC7"/>
    <w:rsid w:val="00B76AA1"/>
    <w:rsid w:val="00B816CA"/>
    <w:rsid w:val="00B818CB"/>
    <w:rsid w:val="00B81AC5"/>
    <w:rsid w:val="00B835BB"/>
    <w:rsid w:val="00B86119"/>
    <w:rsid w:val="00B876AC"/>
    <w:rsid w:val="00B91C60"/>
    <w:rsid w:val="00B92024"/>
    <w:rsid w:val="00B924C9"/>
    <w:rsid w:val="00B92AAD"/>
    <w:rsid w:val="00B92E30"/>
    <w:rsid w:val="00B93E28"/>
    <w:rsid w:val="00B944A4"/>
    <w:rsid w:val="00B94F3A"/>
    <w:rsid w:val="00B961AC"/>
    <w:rsid w:val="00BA29D2"/>
    <w:rsid w:val="00BA35B0"/>
    <w:rsid w:val="00BA50D8"/>
    <w:rsid w:val="00BB14F4"/>
    <w:rsid w:val="00BB451D"/>
    <w:rsid w:val="00BB6AAF"/>
    <w:rsid w:val="00BB6BE4"/>
    <w:rsid w:val="00BB7642"/>
    <w:rsid w:val="00BC3485"/>
    <w:rsid w:val="00BC63E3"/>
    <w:rsid w:val="00BD08DF"/>
    <w:rsid w:val="00BD0CE4"/>
    <w:rsid w:val="00BD3C6C"/>
    <w:rsid w:val="00BD3E37"/>
    <w:rsid w:val="00BD46F0"/>
    <w:rsid w:val="00BD50E3"/>
    <w:rsid w:val="00BD63F4"/>
    <w:rsid w:val="00BD7F64"/>
    <w:rsid w:val="00BE1C7B"/>
    <w:rsid w:val="00BE1D4C"/>
    <w:rsid w:val="00BE2D76"/>
    <w:rsid w:val="00BE5D00"/>
    <w:rsid w:val="00BE6341"/>
    <w:rsid w:val="00BE6A87"/>
    <w:rsid w:val="00BE744A"/>
    <w:rsid w:val="00BF045F"/>
    <w:rsid w:val="00BF3A47"/>
    <w:rsid w:val="00BF6F75"/>
    <w:rsid w:val="00C0115B"/>
    <w:rsid w:val="00C01536"/>
    <w:rsid w:val="00C11301"/>
    <w:rsid w:val="00C160E7"/>
    <w:rsid w:val="00C16149"/>
    <w:rsid w:val="00C1650C"/>
    <w:rsid w:val="00C21A7B"/>
    <w:rsid w:val="00C31FA0"/>
    <w:rsid w:val="00C35AF9"/>
    <w:rsid w:val="00C35BC0"/>
    <w:rsid w:val="00C41960"/>
    <w:rsid w:val="00C43648"/>
    <w:rsid w:val="00C452CE"/>
    <w:rsid w:val="00C460AE"/>
    <w:rsid w:val="00C471A8"/>
    <w:rsid w:val="00C501C2"/>
    <w:rsid w:val="00C5092D"/>
    <w:rsid w:val="00C518F2"/>
    <w:rsid w:val="00C519FF"/>
    <w:rsid w:val="00C53089"/>
    <w:rsid w:val="00C537E6"/>
    <w:rsid w:val="00C63C52"/>
    <w:rsid w:val="00C63CE6"/>
    <w:rsid w:val="00C71C98"/>
    <w:rsid w:val="00C76450"/>
    <w:rsid w:val="00C76FC4"/>
    <w:rsid w:val="00C80221"/>
    <w:rsid w:val="00C84EF9"/>
    <w:rsid w:val="00C91A54"/>
    <w:rsid w:val="00C95517"/>
    <w:rsid w:val="00CA0A21"/>
    <w:rsid w:val="00CA1340"/>
    <w:rsid w:val="00CA1AC8"/>
    <w:rsid w:val="00CA30A2"/>
    <w:rsid w:val="00CA4BE0"/>
    <w:rsid w:val="00CA607E"/>
    <w:rsid w:val="00CA7ADD"/>
    <w:rsid w:val="00CB1660"/>
    <w:rsid w:val="00CB27AE"/>
    <w:rsid w:val="00CB44F9"/>
    <w:rsid w:val="00CB528D"/>
    <w:rsid w:val="00CB5CEB"/>
    <w:rsid w:val="00CC05D2"/>
    <w:rsid w:val="00CC1149"/>
    <w:rsid w:val="00CC19E8"/>
    <w:rsid w:val="00CC1D32"/>
    <w:rsid w:val="00CC2782"/>
    <w:rsid w:val="00CC2D68"/>
    <w:rsid w:val="00CC2FF9"/>
    <w:rsid w:val="00CD06A8"/>
    <w:rsid w:val="00CD547E"/>
    <w:rsid w:val="00CE2F01"/>
    <w:rsid w:val="00CE4644"/>
    <w:rsid w:val="00CF4F5A"/>
    <w:rsid w:val="00CF6E52"/>
    <w:rsid w:val="00D0468A"/>
    <w:rsid w:val="00D0633B"/>
    <w:rsid w:val="00D07B70"/>
    <w:rsid w:val="00D07D5E"/>
    <w:rsid w:val="00D1575B"/>
    <w:rsid w:val="00D170FD"/>
    <w:rsid w:val="00D214C6"/>
    <w:rsid w:val="00D215C3"/>
    <w:rsid w:val="00D22A5D"/>
    <w:rsid w:val="00D23B80"/>
    <w:rsid w:val="00D2489A"/>
    <w:rsid w:val="00D274CB"/>
    <w:rsid w:val="00D33DC9"/>
    <w:rsid w:val="00D35E0A"/>
    <w:rsid w:val="00D37AF9"/>
    <w:rsid w:val="00D4113B"/>
    <w:rsid w:val="00D4290B"/>
    <w:rsid w:val="00D455CD"/>
    <w:rsid w:val="00D47805"/>
    <w:rsid w:val="00D479CC"/>
    <w:rsid w:val="00D52D21"/>
    <w:rsid w:val="00D54422"/>
    <w:rsid w:val="00D5669B"/>
    <w:rsid w:val="00D60772"/>
    <w:rsid w:val="00D60858"/>
    <w:rsid w:val="00D646AD"/>
    <w:rsid w:val="00D64E8A"/>
    <w:rsid w:val="00D65768"/>
    <w:rsid w:val="00D72DDE"/>
    <w:rsid w:val="00D76668"/>
    <w:rsid w:val="00D770D3"/>
    <w:rsid w:val="00D821D5"/>
    <w:rsid w:val="00D8470B"/>
    <w:rsid w:val="00D84AE3"/>
    <w:rsid w:val="00D86D2C"/>
    <w:rsid w:val="00D90CEF"/>
    <w:rsid w:val="00D93523"/>
    <w:rsid w:val="00D9495B"/>
    <w:rsid w:val="00D94D14"/>
    <w:rsid w:val="00DA1D31"/>
    <w:rsid w:val="00DB06DB"/>
    <w:rsid w:val="00DB359A"/>
    <w:rsid w:val="00DB460B"/>
    <w:rsid w:val="00DB6362"/>
    <w:rsid w:val="00DB674E"/>
    <w:rsid w:val="00DB7EBE"/>
    <w:rsid w:val="00DC3C2D"/>
    <w:rsid w:val="00DC5A39"/>
    <w:rsid w:val="00DC7F97"/>
    <w:rsid w:val="00DD13DA"/>
    <w:rsid w:val="00DD2E9C"/>
    <w:rsid w:val="00DD3DDC"/>
    <w:rsid w:val="00DE02FD"/>
    <w:rsid w:val="00DE294B"/>
    <w:rsid w:val="00DE373C"/>
    <w:rsid w:val="00DE421E"/>
    <w:rsid w:val="00DE4B7D"/>
    <w:rsid w:val="00DE73F4"/>
    <w:rsid w:val="00DF0099"/>
    <w:rsid w:val="00DF176E"/>
    <w:rsid w:val="00DF4836"/>
    <w:rsid w:val="00E006A6"/>
    <w:rsid w:val="00E02269"/>
    <w:rsid w:val="00E03727"/>
    <w:rsid w:val="00E05847"/>
    <w:rsid w:val="00E05AD9"/>
    <w:rsid w:val="00E06AD9"/>
    <w:rsid w:val="00E1026C"/>
    <w:rsid w:val="00E1424D"/>
    <w:rsid w:val="00E144CC"/>
    <w:rsid w:val="00E15243"/>
    <w:rsid w:val="00E154C3"/>
    <w:rsid w:val="00E175FE"/>
    <w:rsid w:val="00E22B2D"/>
    <w:rsid w:val="00E257DC"/>
    <w:rsid w:val="00E33CFB"/>
    <w:rsid w:val="00E34A5E"/>
    <w:rsid w:val="00E35CCC"/>
    <w:rsid w:val="00E36DEB"/>
    <w:rsid w:val="00E40AE5"/>
    <w:rsid w:val="00E40C74"/>
    <w:rsid w:val="00E462DF"/>
    <w:rsid w:val="00E5161D"/>
    <w:rsid w:val="00E53765"/>
    <w:rsid w:val="00E56EE4"/>
    <w:rsid w:val="00E605B3"/>
    <w:rsid w:val="00E61DEF"/>
    <w:rsid w:val="00E65C82"/>
    <w:rsid w:val="00E72C86"/>
    <w:rsid w:val="00E75BAC"/>
    <w:rsid w:val="00E81959"/>
    <w:rsid w:val="00E8297A"/>
    <w:rsid w:val="00E84292"/>
    <w:rsid w:val="00E84D14"/>
    <w:rsid w:val="00E904F3"/>
    <w:rsid w:val="00E90A02"/>
    <w:rsid w:val="00E939BC"/>
    <w:rsid w:val="00E9418A"/>
    <w:rsid w:val="00E977C9"/>
    <w:rsid w:val="00EA3824"/>
    <w:rsid w:val="00EA4654"/>
    <w:rsid w:val="00EA4B32"/>
    <w:rsid w:val="00EA7103"/>
    <w:rsid w:val="00EB0124"/>
    <w:rsid w:val="00EB545C"/>
    <w:rsid w:val="00EB7E27"/>
    <w:rsid w:val="00EB7F6C"/>
    <w:rsid w:val="00EC206B"/>
    <w:rsid w:val="00EC3D5A"/>
    <w:rsid w:val="00EC63CA"/>
    <w:rsid w:val="00EC728A"/>
    <w:rsid w:val="00ED4D1A"/>
    <w:rsid w:val="00EE1AF0"/>
    <w:rsid w:val="00EE6801"/>
    <w:rsid w:val="00EE6D0A"/>
    <w:rsid w:val="00EE7A62"/>
    <w:rsid w:val="00EF0996"/>
    <w:rsid w:val="00EF0A83"/>
    <w:rsid w:val="00EF4AC5"/>
    <w:rsid w:val="00EF6AEC"/>
    <w:rsid w:val="00F005EE"/>
    <w:rsid w:val="00F053F9"/>
    <w:rsid w:val="00F06981"/>
    <w:rsid w:val="00F10D91"/>
    <w:rsid w:val="00F110C7"/>
    <w:rsid w:val="00F13DE3"/>
    <w:rsid w:val="00F14D81"/>
    <w:rsid w:val="00F17EF3"/>
    <w:rsid w:val="00F2211B"/>
    <w:rsid w:val="00F22B79"/>
    <w:rsid w:val="00F258B9"/>
    <w:rsid w:val="00F25ADF"/>
    <w:rsid w:val="00F300D8"/>
    <w:rsid w:val="00F35F33"/>
    <w:rsid w:val="00F37AE6"/>
    <w:rsid w:val="00F405F2"/>
    <w:rsid w:val="00F46D28"/>
    <w:rsid w:val="00F525EB"/>
    <w:rsid w:val="00F52698"/>
    <w:rsid w:val="00F53C5B"/>
    <w:rsid w:val="00F60139"/>
    <w:rsid w:val="00F60906"/>
    <w:rsid w:val="00F61711"/>
    <w:rsid w:val="00F6351A"/>
    <w:rsid w:val="00F6356F"/>
    <w:rsid w:val="00F6455B"/>
    <w:rsid w:val="00F65EA8"/>
    <w:rsid w:val="00F66204"/>
    <w:rsid w:val="00F66557"/>
    <w:rsid w:val="00F70533"/>
    <w:rsid w:val="00F71DAE"/>
    <w:rsid w:val="00F74A84"/>
    <w:rsid w:val="00F75081"/>
    <w:rsid w:val="00F76893"/>
    <w:rsid w:val="00F76E58"/>
    <w:rsid w:val="00F77C6E"/>
    <w:rsid w:val="00F812E8"/>
    <w:rsid w:val="00F84E23"/>
    <w:rsid w:val="00F85246"/>
    <w:rsid w:val="00F8763A"/>
    <w:rsid w:val="00F9348F"/>
    <w:rsid w:val="00FA5185"/>
    <w:rsid w:val="00FA5CA7"/>
    <w:rsid w:val="00FA6A3F"/>
    <w:rsid w:val="00FA7AE1"/>
    <w:rsid w:val="00FA7E3E"/>
    <w:rsid w:val="00FB2D90"/>
    <w:rsid w:val="00FB36F8"/>
    <w:rsid w:val="00FC3250"/>
    <w:rsid w:val="00FC3DE5"/>
    <w:rsid w:val="00FC5666"/>
    <w:rsid w:val="00FC5B63"/>
    <w:rsid w:val="00FC77C8"/>
    <w:rsid w:val="00FD183C"/>
    <w:rsid w:val="00FD1996"/>
    <w:rsid w:val="00FD2FC4"/>
    <w:rsid w:val="00FD6E2D"/>
    <w:rsid w:val="00FE1A5B"/>
    <w:rsid w:val="00FE6059"/>
    <w:rsid w:val="00FF2E43"/>
    <w:rsid w:val="00FF2FA7"/>
    <w:rsid w:val="00FF3E8E"/>
    <w:rsid w:val="00FF4969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7D43"/>
  <w15:chartTrackingRefBased/>
  <w15:docId w15:val="{406DB245-DBDE-4F17-8E83-DD531DD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49D6"/>
  </w:style>
  <w:style w:type="paragraph" w:styleId="Heading1">
    <w:name w:val="heading 1"/>
    <w:basedOn w:val="Normal"/>
    <w:next w:val="Normal"/>
    <w:link w:val="Heading1Char"/>
    <w:qFormat/>
    <w:rsid w:val="007B0CD4"/>
    <w:pPr>
      <w:keepNext/>
      <w:numPr>
        <w:numId w:val="4"/>
      </w:numPr>
      <w:jc w:val="both"/>
      <w:outlineLvl w:val="0"/>
    </w:pPr>
    <w:rPr>
      <w:rFonts w:ascii="Arial Bold" w:eastAsia="Times New Roman" w:hAnsi="Arial Bold" w:cs="Times New Roman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7B0CD4"/>
    <w:pPr>
      <w:keepNext/>
      <w:numPr>
        <w:ilvl w:val="1"/>
        <w:numId w:val="4"/>
      </w:numPr>
      <w:jc w:val="both"/>
      <w:outlineLvl w:val="1"/>
    </w:pPr>
    <w:rPr>
      <w:rFonts w:eastAsia="Times New Roman" w:cs="Times New Roman"/>
      <w:snapToGrid w:val="0"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CD4"/>
    <w:pPr>
      <w:keepNext/>
      <w:keepLines/>
      <w:numPr>
        <w:ilvl w:val="2"/>
        <w:numId w:val="4"/>
      </w:numPr>
      <w:spacing w:before="40"/>
      <w:jc w:val="both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0CD4"/>
    <w:pPr>
      <w:keepNext/>
      <w:numPr>
        <w:ilvl w:val="3"/>
        <w:numId w:val="4"/>
      </w:numPr>
      <w:spacing w:before="240" w:after="60"/>
      <w:jc w:val="both"/>
      <w:outlineLvl w:val="3"/>
    </w:pPr>
    <w:rPr>
      <w:rFonts w:eastAsia="Times New Roman" w:cs="Times New Roman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0CD4"/>
    <w:rPr>
      <w:rFonts w:ascii="Arial Bold" w:eastAsia="Times New Roman" w:hAnsi="Arial Bold" w:cs="Times New Roman"/>
      <w:b/>
      <w:sz w:val="24"/>
      <w:lang w:eastAsia="en-GB"/>
    </w:rPr>
  </w:style>
  <w:style w:type="character" w:customStyle="1" w:styleId="Heading2Char">
    <w:name w:val="Heading 2 Char"/>
    <w:link w:val="Heading2"/>
    <w:rsid w:val="007B0CD4"/>
    <w:rPr>
      <w:rFonts w:eastAsia="Times New Roman" w:cs="Times New Roman"/>
      <w:snapToGrid w:val="0"/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0CD4"/>
    <w:rPr>
      <w:rFonts w:eastAsiaTheme="majorEastAsia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B0CD4"/>
    <w:rPr>
      <w:rFonts w:eastAsia="Times New Roman" w:cs="Times New Roman"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6C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28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858"/>
  </w:style>
  <w:style w:type="paragraph" w:styleId="Footer">
    <w:name w:val="footer"/>
    <w:basedOn w:val="Normal"/>
    <w:link w:val="FooterChar"/>
    <w:uiPriority w:val="99"/>
    <w:unhideWhenUsed/>
    <w:rsid w:val="007328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858"/>
  </w:style>
  <w:style w:type="paragraph" w:styleId="BalloonText">
    <w:name w:val="Balloon Text"/>
    <w:basedOn w:val="Normal"/>
    <w:link w:val="BalloonTextChar"/>
    <w:uiPriority w:val="99"/>
    <w:semiHidden/>
    <w:unhideWhenUsed/>
    <w:rsid w:val="00175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A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55A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B674E"/>
  </w:style>
  <w:style w:type="paragraph" w:customStyle="1" w:styleId="1bodycopy10pt">
    <w:name w:val="1 body copy 10pt"/>
    <w:basedOn w:val="Normal"/>
    <w:link w:val="1bodycopy10ptChar"/>
    <w:qFormat/>
    <w:rsid w:val="001C0476"/>
    <w:pPr>
      <w:spacing w:after="120"/>
    </w:pPr>
    <w:rPr>
      <w:rFonts w:eastAsia="MS Mincho" w:cs="Times New Roman"/>
      <w:szCs w:val="24"/>
      <w:lang w:val="en-US"/>
    </w:rPr>
  </w:style>
  <w:style w:type="character" w:customStyle="1" w:styleId="1bodycopy10ptChar">
    <w:name w:val="1 body copy 10pt Char"/>
    <w:link w:val="1bodycopy10pt"/>
    <w:rsid w:val="001C0476"/>
    <w:rPr>
      <w:rFonts w:eastAsia="MS Mincho" w:cs="Times New Roman"/>
      <w:szCs w:val="24"/>
      <w:lang w:val="en-US"/>
    </w:rPr>
  </w:style>
  <w:style w:type="paragraph" w:customStyle="1" w:styleId="1bodycopy11pt">
    <w:name w:val="1 body copy 11pt"/>
    <w:autoRedefine/>
    <w:rsid w:val="001C0476"/>
    <w:pPr>
      <w:spacing w:after="120"/>
    </w:pPr>
    <w:rPr>
      <w:rFonts w:eastAsia="MS Mincho"/>
      <w:b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17c13-2c38-44c0-ab0c-ffd98db1ea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7B690BC3EF04AAC5EE696250CAD5B" ma:contentTypeVersion="18" ma:contentTypeDescription="Create a new document." ma:contentTypeScope="" ma:versionID="e28f82db596aa0af54caea318115dc50">
  <xsd:schema xmlns:xsd="http://www.w3.org/2001/XMLSchema" xmlns:xs="http://www.w3.org/2001/XMLSchema" xmlns:p="http://schemas.microsoft.com/office/2006/metadata/properties" xmlns:ns3="1a217c13-2c38-44c0-ab0c-ffd98db1ea54" xmlns:ns4="92508eab-a4a0-4a8b-abdd-af07a01ddc92" targetNamespace="http://schemas.microsoft.com/office/2006/metadata/properties" ma:root="true" ma:fieldsID="1febcda8f02ce1019be23bc79ab4886a" ns3:_="" ns4:_="">
    <xsd:import namespace="1a217c13-2c38-44c0-ab0c-ffd98db1ea54"/>
    <xsd:import namespace="92508eab-a4a0-4a8b-abdd-af07a01ddc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17c13-2c38-44c0-ab0c-ffd98db1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08eab-a4a0-4a8b-abdd-af07a01ddc9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03A7A-57FF-45C1-B30D-85B70AC3F513}">
  <ds:schemaRefs>
    <ds:schemaRef ds:uri="http://schemas.microsoft.com/office/2006/metadata/properties"/>
    <ds:schemaRef ds:uri="http://schemas.microsoft.com/office/infopath/2007/PartnerControls"/>
    <ds:schemaRef ds:uri="1a217c13-2c38-44c0-ab0c-ffd98db1ea54"/>
  </ds:schemaRefs>
</ds:datastoreItem>
</file>

<file path=customXml/itemProps2.xml><?xml version="1.0" encoding="utf-8"?>
<ds:datastoreItem xmlns:ds="http://schemas.openxmlformats.org/officeDocument/2006/customXml" ds:itemID="{CDEE9C94-452D-4EB7-BCEF-2E5F2B3DE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1457FD-BBBE-4A9E-A4AC-E6DE757BEA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C7A6D-FCF3-4AE1-B5E3-C0C583938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17c13-2c38-44c0-ab0c-ffd98db1ea54"/>
    <ds:schemaRef ds:uri="92508eab-a4a0-4a8b-abdd-af07a01dd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Williams</dc:creator>
  <cp:keywords/>
  <dc:description/>
  <cp:lastModifiedBy>Masara Sandells</cp:lastModifiedBy>
  <cp:revision>3</cp:revision>
  <dcterms:created xsi:type="dcterms:W3CDTF">2025-03-26T14:47:00Z</dcterms:created>
  <dcterms:modified xsi:type="dcterms:W3CDTF">2025-03-28T12:38:00Z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0x0101002477B690BC3EF04AAC5EE696250CAD5B</vt:lpwstr>
  </property>
</Properties>
</file>